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FA89A" w14:textId="6EA8E76A" w:rsidR="006F4CF8" w:rsidRDefault="006F4CF8" w:rsidP="006F4CF8">
      <w:pPr>
        <w:spacing w:after="0"/>
        <w:jc w:val="center"/>
        <w:rPr>
          <w:b/>
          <w:sz w:val="28"/>
        </w:rPr>
      </w:pPr>
      <w:r w:rsidRPr="009A6F76">
        <w:rPr>
          <w:b/>
          <w:sz w:val="28"/>
        </w:rPr>
        <w:t>EPSRC Impact Acceleration Account</w:t>
      </w:r>
      <w:r w:rsidR="005741C6">
        <w:rPr>
          <w:b/>
          <w:sz w:val="28"/>
        </w:rPr>
        <w:t xml:space="preserve"> (IAA)</w:t>
      </w:r>
    </w:p>
    <w:p w14:paraId="1BB7074B" w14:textId="5D5BC45D" w:rsidR="00284868" w:rsidRPr="009A6F76" w:rsidRDefault="00482A13" w:rsidP="594F4082">
      <w:pPr>
        <w:spacing w:after="0"/>
        <w:jc w:val="center"/>
        <w:rPr>
          <w:b/>
          <w:bCs/>
          <w:sz w:val="28"/>
          <w:szCs w:val="28"/>
        </w:rPr>
      </w:pPr>
      <w:r>
        <w:rPr>
          <w:b/>
          <w:bCs/>
          <w:sz w:val="28"/>
          <w:szCs w:val="28"/>
        </w:rPr>
        <w:t>Innovation Associate</w:t>
      </w:r>
    </w:p>
    <w:p w14:paraId="3305B2A4" w14:textId="372F90AA" w:rsidR="26155A61" w:rsidRDefault="00482A13" w:rsidP="26155A61">
      <w:pPr>
        <w:jc w:val="center"/>
        <w:rPr>
          <w:b/>
          <w:bCs/>
          <w:sz w:val="28"/>
          <w:szCs w:val="28"/>
        </w:rPr>
      </w:pPr>
      <w:r>
        <w:rPr>
          <w:b/>
          <w:bCs/>
          <w:sz w:val="28"/>
          <w:szCs w:val="28"/>
        </w:rPr>
        <w:t xml:space="preserve">Pilot </w:t>
      </w:r>
      <w:r w:rsidR="26155A61" w:rsidRPr="42426148">
        <w:rPr>
          <w:b/>
          <w:bCs/>
          <w:sz w:val="28"/>
          <w:szCs w:val="28"/>
        </w:rPr>
        <w:t>Guidelines and Application Form</w:t>
      </w:r>
    </w:p>
    <w:p w14:paraId="12441574" w14:textId="3D2B6692" w:rsidR="007B6AEF" w:rsidRPr="00530600" w:rsidRDefault="00A601AF" w:rsidP="4C3A7477">
      <w:pPr>
        <w:spacing w:line="238" w:lineRule="atLeast"/>
        <w:jc w:val="both"/>
        <w:rPr>
          <w:rFonts w:eastAsia="Times New Roman"/>
          <w:b/>
          <w:bCs/>
          <w:color w:val="000000" w:themeColor="text1"/>
          <w:sz w:val="24"/>
          <w:szCs w:val="24"/>
          <w:lang w:eastAsia="en-GB"/>
        </w:rPr>
      </w:pPr>
      <w:r w:rsidRPr="003E361E">
        <w:rPr>
          <w:rFonts w:eastAsia="Times New Roman"/>
          <w:b/>
          <w:bCs/>
          <w:color w:val="000000" w:themeColor="text1"/>
          <w:sz w:val="24"/>
          <w:szCs w:val="24"/>
          <w:lang w:eastAsia="en-GB"/>
        </w:rPr>
        <w:t>Project funding for Early Career Researchers to create impact from research</w:t>
      </w:r>
      <w:r w:rsidRPr="000E0364">
        <w:rPr>
          <w:rFonts w:eastAsia="Times New Roman"/>
          <w:b/>
          <w:bCs/>
          <w:color w:val="000000" w:themeColor="text1"/>
          <w:sz w:val="24"/>
          <w:szCs w:val="24"/>
          <w:lang w:eastAsia="en-GB"/>
        </w:rPr>
        <w:t>.</w:t>
      </w:r>
      <w:r w:rsidR="00D40880" w:rsidRPr="000E0364">
        <w:rPr>
          <w:rFonts w:eastAsia="Times New Roman"/>
          <w:b/>
          <w:bCs/>
          <w:color w:val="000000" w:themeColor="text1"/>
          <w:sz w:val="24"/>
          <w:szCs w:val="24"/>
          <w:lang w:eastAsia="en-GB"/>
        </w:rPr>
        <w:t xml:space="preserve"> Deadline to apply </w:t>
      </w:r>
      <w:r w:rsidR="002A400E" w:rsidRPr="000E0364">
        <w:rPr>
          <w:rFonts w:eastAsia="Times New Roman"/>
          <w:b/>
          <w:bCs/>
          <w:color w:val="000000" w:themeColor="text1"/>
          <w:sz w:val="24"/>
          <w:szCs w:val="24"/>
          <w:lang w:eastAsia="en-GB"/>
        </w:rPr>
        <w:t>1</w:t>
      </w:r>
      <w:r w:rsidR="00344E8D" w:rsidRPr="000E0364">
        <w:rPr>
          <w:rFonts w:eastAsia="Times New Roman"/>
          <w:b/>
          <w:bCs/>
          <w:color w:val="000000" w:themeColor="text1"/>
          <w:sz w:val="24"/>
          <w:szCs w:val="24"/>
          <w:lang w:eastAsia="en-GB"/>
        </w:rPr>
        <w:t>4</w:t>
      </w:r>
      <w:r w:rsidR="002A400E" w:rsidRPr="000E0364">
        <w:rPr>
          <w:rFonts w:eastAsia="Times New Roman"/>
          <w:b/>
          <w:bCs/>
          <w:color w:val="000000" w:themeColor="text1"/>
          <w:sz w:val="24"/>
          <w:szCs w:val="24"/>
          <w:lang w:eastAsia="en-GB"/>
        </w:rPr>
        <w:t xml:space="preserve"> Nov 2025</w:t>
      </w:r>
      <w:r w:rsidR="00577B21" w:rsidRPr="000E0364">
        <w:rPr>
          <w:rFonts w:eastAsia="Times New Roman"/>
          <w:b/>
          <w:bCs/>
          <w:color w:val="000000" w:themeColor="text1"/>
          <w:sz w:val="24"/>
          <w:szCs w:val="24"/>
          <w:lang w:eastAsia="en-GB"/>
        </w:rPr>
        <w:t xml:space="preserve"> by 12noon</w:t>
      </w:r>
      <w:r w:rsidR="00D40880" w:rsidRPr="000E0364">
        <w:rPr>
          <w:rFonts w:eastAsia="Times New Roman"/>
          <w:b/>
          <w:bCs/>
          <w:color w:val="000000" w:themeColor="text1"/>
          <w:sz w:val="24"/>
          <w:szCs w:val="24"/>
          <w:lang w:eastAsia="en-GB"/>
        </w:rPr>
        <w:t>.</w:t>
      </w:r>
    </w:p>
    <w:p w14:paraId="7DDC691A" w14:textId="41389138" w:rsidR="00145F02" w:rsidRDefault="00145F02" w:rsidP="00145F02">
      <w:pPr>
        <w:pStyle w:val="Heading1"/>
        <w:rPr>
          <w:rFonts w:eastAsia="Times New Roman"/>
          <w:lang w:eastAsia="en-GB"/>
        </w:rPr>
      </w:pPr>
      <w:r>
        <w:rPr>
          <w:rFonts w:eastAsia="Times New Roman"/>
          <w:lang w:eastAsia="en-GB"/>
        </w:rPr>
        <w:t>Purpose</w:t>
      </w:r>
    </w:p>
    <w:p w14:paraId="12FE5CE9" w14:textId="422AFE1B" w:rsidR="002D7A20" w:rsidRDefault="00776C50" w:rsidP="2B0B07E9">
      <w:pPr>
        <w:spacing w:line="238" w:lineRule="atLeast"/>
        <w:jc w:val="both"/>
        <w:rPr>
          <w:rFonts w:eastAsia="Times New Roman"/>
          <w:color w:val="000000" w:themeColor="text1"/>
          <w:lang w:eastAsia="en-GB"/>
        </w:rPr>
      </w:pPr>
      <w:r>
        <w:rPr>
          <w:rFonts w:eastAsia="Times New Roman"/>
          <w:color w:val="000000" w:themeColor="text1"/>
          <w:lang w:eastAsia="en-GB"/>
        </w:rPr>
        <w:t xml:space="preserve">The EPSRC IAA is offering </w:t>
      </w:r>
      <w:r w:rsidR="00EC7EFF">
        <w:rPr>
          <w:rFonts w:eastAsia="Times New Roman"/>
          <w:color w:val="000000" w:themeColor="text1"/>
          <w:lang w:eastAsia="en-GB"/>
        </w:rPr>
        <w:t xml:space="preserve">support </w:t>
      </w:r>
      <w:r w:rsidR="00103CE2">
        <w:rPr>
          <w:rFonts w:eastAsia="Times New Roman"/>
          <w:color w:val="000000" w:themeColor="text1"/>
          <w:lang w:eastAsia="en-GB"/>
        </w:rPr>
        <w:t>for Early Career Researchers</w:t>
      </w:r>
      <w:r w:rsidR="00AF5AAD">
        <w:rPr>
          <w:rFonts w:eastAsia="Times New Roman"/>
          <w:color w:val="000000" w:themeColor="text1"/>
          <w:lang w:eastAsia="en-GB"/>
        </w:rPr>
        <w:t>, directly or through their supervisors or line managers,</w:t>
      </w:r>
      <w:r w:rsidR="00103CE2">
        <w:rPr>
          <w:rFonts w:eastAsia="Times New Roman"/>
          <w:color w:val="000000" w:themeColor="text1"/>
          <w:lang w:eastAsia="en-GB"/>
        </w:rPr>
        <w:t xml:space="preserve"> </w:t>
      </w:r>
      <w:r w:rsidR="002363F3">
        <w:rPr>
          <w:rFonts w:eastAsia="Times New Roman"/>
          <w:color w:val="000000" w:themeColor="text1"/>
          <w:lang w:eastAsia="en-GB"/>
        </w:rPr>
        <w:t>to</w:t>
      </w:r>
      <w:r w:rsidR="009E412A">
        <w:rPr>
          <w:rFonts w:eastAsia="Times New Roman"/>
          <w:color w:val="000000" w:themeColor="text1"/>
          <w:lang w:eastAsia="en-GB"/>
        </w:rPr>
        <w:t xml:space="preserve"> undertake defined and specific activit</w:t>
      </w:r>
      <w:r w:rsidR="00897B40">
        <w:rPr>
          <w:rFonts w:eastAsia="Times New Roman"/>
          <w:color w:val="000000" w:themeColor="text1"/>
          <w:lang w:eastAsia="en-GB"/>
        </w:rPr>
        <w:t>ies</w:t>
      </w:r>
      <w:r w:rsidR="009E412A">
        <w:rPr>
          <w:rFonts w:eastAsia="Times New Roman"/>
          <w:color w:val="000000" w:themeColor="text1"/>
          <w:lang w:eastAsia="en-GB"/>
        </w:rPr>
        <w:t xml:space="preserve"> to pursue</w:t>
      </w:r>
      <w:r w:rsidR="002363F3">
        <w:rPr>
          <w:rFonts w:eastAsia="Times New Roman"/>
          <w:color w:val="000000" w:themeColor="text1"/>
          <w:lang w:eastAsia="en-GB"/>
        </w:rPr>
        <w:t xml:space="preserve"> an innovation </w:t>
      </w:r>
      <w:r w:rsidR="008A4EBD">
        <w:rPr>
          <w:rFonts w:eastAsia="Times New Roman"/>
          <w:color w:val="000000" w:themeColor="text1"/>
          <w:lang w:eastAsia="en-GB"/>
        </w:rPr>
        <w:t>and economic</w:t>
      </w:r>
      <w:r w:rsidR="002363F3">
        <w:rPr>
          <w:rFonts w:eastAsia="Times New Roman"/>
          <w:color w:val="000000" w:themeColor="text1"/>
          <w:lang w:eastAsia="en-GB"/>
        </w:rPr>
        <w:t xml:space="preserve"> impact opportunity</w:t>
      </w:r>
      <w:r w:rsidR="00204E63" w:rsidRPr="00204E63">
        <w:rPr>
          <w:rFonts w:eastAsia="Times New Roman"/>
          <w:color w:val="000000" w:themeColor="text1"/>
          <w:lang w:eastAsia="en-GB"/>
        </w:rPr>
        <w:t xml:space="preserve"> in support of the </w:t>
      </w:r>
      <w:hyperlink r:id="rId11" w:history="1">
        <w:r w:rsidR="00204E63" w:rsidRPr="008A4EBD">
          <w:rPr>
            <w:rStyle w:val="Hyperlink"/>
            <w:rFonts w:eastAsia="Times New Roman"/>
            <w:lang w:eastAsia="en-GB"/>
          </w:rPr>
          <w:t>UK Government’s Industrial Strategy growth-driving sectors</w:t>
        </w:r>
      </w:hyperlink>
      <w:r w:rsidR="002363F3">
        <w:rPr>
          <w:rFonts w:eastAsia="Times New Roman"/>
          <w:color w:val="000000" w:themeColor="text1"/>
          <w:lang w:eastAsia="en-GB"/>
        </w:rPr>
        <w:t>.</w:t>
      </w:r>
      <w:r w:rsidR="002D7A20" w:rsidRPr="002D7A20">
        <w:rPr>
          <w:rFonts w:eastAsia="Times New Roman"/>
          <w:color w:val="000000" w:themeColor="text1"/>
          <w:lang w:eastAsia="en-GB"/>
        </w:rPr>
        <w:t xml:space="preserve"> </w:t>
      </w:r>
      <w:r w:rsidR="002D7A20">
        <w:rPr>
          <w:rFonts w:eastAsia="Times New Roman"/>
          <w:color w:val="000000" w:themeColor="text1"/>
          <w:lang w:eastAsia="en-GB"/>
        </w:rPr>
        <w:t xml:space="preserve">The University of Edinburgh </w:t>
      </w:r>
      <w:r w:rsidR="00656A57">
        <w:rPr>
          <w:rFonts w:eastAsia="Times New Roman"/>
          <w:color w:val="000000" w:themeColor="text1"/>
          <w:lang w:eastAsia="en-GB"/>
        </w:rPr>
        <w:t xml:space="preserve">is supporting innovation as a career path and </w:t>
      </w:r>
      <w:r w:rsidR="002D7A20">
        <w:rPr>
          <w:rFonts w:eastAsia="Times New Roman"/>
          <w:color w:val="000000" w:themeColor="text1"/>
          <w:lang w:eastAsia="en-GB"/>
        </w:rPr>
        <w:t xml:space="preserve">has the ambition to increase staff active in innovation and </w:t>
      </w:r>
      <w:r w:rsidR="0055305C">
        <w:rPr>
          <w:rFonts w:eastAsia="Times New Roman"/>
          <w:color w:val="000000" w:themeColor="text1"/>
          <w:lang w:eastAsia="en-GB"/>
        </w:rPr>
        <w:t>commercialisation</w:t>
      </w:r>
      <w:r w:rsidR="002D7A20">
        <w:rPr>
          <w:rFonts w:eastAsia="Times New Roman"/>
          <w:color w:val="000000" w:themeColor="text1"/>
          <w:lang w:eastAsia="en-GB"/>
        </w:rPr>
        <w:t>,</w:t>
      </w:r>
      <w:r w:rsidR="00656A57">
        <w:rPr>
          <w:rFonts w:eastAsia="Times New Roman"/>
          <w:color w:val="000000" w:themeColor="text1"/>
          <w:lang w:eastAsia="en-GB"/>
        </w:rPr>
        <w:t xml:space="preserve"> </w:t>
      </w:r>
      <w:r w:rsidR="002D7A20">
        <w:rPr>
          <w:rFonts w:eastAsia="Times New Roman"/>
          <w:color w:val="000000" w:themeColor="text1"/>
          <w:lang w:eastAsia="en-GB"/>
        </w:rPr>
        <w:t xml:space="preserve">as outlined in the Research and Innovation Strategy 2030. </w:t>
      </w:r>
      <w:r w:rsidR="009148BB">
        <w:rPr>
          <w:rFonts w:eastAsia="Times New Roman"/>
          <w:color w:val="000000" w:themeColor="text1"/>
          <w:lang w:eastAsia="en-GB"/>
        </w:rPr>
        <w:t>EPSRC has provided</w:t>
      </w:r>
      <w:r w:rsidR="006C13C4">
        <w:rPr>
          <w:rFonts w:eastAsia="Times New Roman"/>
          <w:color w:val="000000" w:themeColor="text1"/>
          <w:lang w:eastAsia="en-GB"/>
        </w:rPr>
        <w:t xml:space="preserve"> the funding for this</w:t>
      </w:r>
      <w:r w:rsidR="009148BB">
        <w:rPr>
          <w:rFonts w:eastAsia="Times New Roman"/>
          <w:color w:val="000000" w:themeColor="text1"/>
          <w:lang w:eastAsia="en-GB"/>
        </w:rPr>
        <w:t xml:space="preserve"> </w:t>
      </w:r>
      <w:r w:rsidR="00E15FD4">
        <w:rPr>
          <w:rFonts w:eastAsia="Times New Roman"/>
          <w:color w:val="000000" w:themeColor="text1"/>
          <w:lang w:eastAsia="en-GB"/>
        </w:rPr>
        <w:t xml:space="preserve">short-term </w:t>
      </w:r>
      <w:r w:rsidR="006C13C4">
        <w:rPr>
          <w:rFonts w:eastAsia="Times New Roman"/>
          <w:color w:val="000000" w:themeColor="text1"/>
          <w:lang w:eastAsia="en-GB"/>
        </w:rPr>
        <w:t xml:space="preserve">initiative </w:t>
      </w:r>
      <w:r w:rsidR="00204700">
        <w:rPr>
          <w:rFonts w:eastAsia="Times New Roman"/>
          <w:color w:val="000000" w:themeColor="text1"/>
          <w:lang w:eastAsia="en-GB"/>
        </w:rPr>
        <w:t xml:space="preserve">to </w:t>
      </w:r>
      <w:r w:rsidR="0055305C">
        <w:rPr>
          <w:rFonts w:eastAsia="Times New Roman"/>
          <w:color w:val="000000" w:themeColor="text1"/>
          <w:lang w:eastAsia="en-GB"/>
        </w:rPr>
        <w:t xml:space="preserve">support </w:t>
      </w:r>
      <w:r w:rsidR="002F4932">
        <w:rPr>
          <w:rFonts w:eastAsia="Times New Roman"/>
          <w:color w:val="000000" w:themeColor="text1"/>
          <w:lang w:eastAsia="en-GB"/>
        </w:rPr>
        <w:t xml:space="preserve">innovation in </w:t>
      </w:r>
      <w:r w:rsidR="002F4932" w:rsidRPr="00204E63">
        <w:rPr>
          <w:rFonts w:eastAsia="Times New Roman"/>
          <w:color w:val="000000" w:themeColor="text1"/>
          <w:lang w:eastAsia="en-GB"/>
        </w:rPr>
        <w:t xml:space="preserve">the </w:t>
      </w:r>
      <w:r w:rsidR="002F4932" w:rsidRPr="00204700">
        <w:rPr>
          <w:rFonts w:eastAsia="Times New Roman"/>
          <w:lang w:eastAsia="en-GB"/>
        </w:rPr>
        <w:t>UK Government’s Industrial Strategy growth-driving sectors</w:t>
      </w:r>
      <w:r w:rsidR="00FA4F71">
        <w:rPr>
          <w:rFonts w:eastAsia="Times New Roman"/>
          <w:color w:val="000000" w:themeColor="text1"/>
          <w:lang w:eastAsia="en-GB"/>
        </w:rPr>
        <w:t>.</w:t>
      </w:r>
    </w:p>
    <w:p w14:paraId="7B59D5D4" w14:textId="2B63DF40" w:rsidR="00536E07" w:rsidRDefault="00536E07" w:rsidP="00536E07">
      <w:pPr>
        <w:pStyle w:val="Heading1"/>
        <w:rPr>
          <w:rFonts w:eastAsia="Times New Roman"/>
          <w:lang w:eastAsia="en-GB"/>
        </w:rPr>
      </w:pPr>
      <w:r>
        <w:rPr>
          <w:rFonts w:eastAsia="Times New Roman"/>
          <w:lang w:eastAsia="en-GB"/>
        </w:rPr>
        <w:t>Remit</w:t>
      </w:r>
    </w:p>
    <w:p w14:paraId="4E346FE5" w14:textId="74A3253C" w:rsidR="009D216A" w:rsidRDefault="007821B3" w:rsidP="007821B3">
      <w:pPr>
        <w:spacing w:line="238" w:lineRule="atLeast"/>
        <w:jc w:val="both"/>
        <w:rPr>
          <w:rFonts w:eastAsia="Times New Roman"/>
          <w:color w:val="000000" w:themeColor="text1"/>
          <w:lang w:eastAsia="en-GB"/>
        </w:rPr>
      </w:pPr>
      <w:r>
        <w:rPr>
          <w:rFonts w:eastAsia="Times New Roman"/>
          <w:color w:val="000000" w:themeColor="text1"/>
          <w:lang w:eastAsia="en-GB"/>
        </w:rPr>
        <w:t xml:space="preserve">The Innovation Associate award will support </w:t>
      </w:r>
      <w:r w:rsidR="00F50988">
        <w:rPr>
          <w:rFonts w:eastAsia="Times New Roman"/>
          <w:color w:val="000000" w:themeColor="text1"/>
          <w:lang w:eastAsia="en-GB"/>
        </w:rPr>
        <w:t xml:space="preserve">specified </w:t>
      </w:r>
      <w:r w:rsidRPr="009344CD">
        <w:rPr>
          <w:rFonts w:eastAsia="Times New Roman"/>
          <w:color w:val="000000" w:themeColor="text1"/>
          <w:lang w:eastAsia="en-GB"/>
        </w:rPr>
        <w:t>translation</w:t>
      </w:r>
      <w:r>
        <w:rPr>
          <w:rFonts w:eastAsia="Times New Roman"/>
          <w:color w:val="000000" w:themeColor="text1"/>
          <w:lang w:eastAsia="en-GB"/>
        </w:rPr>
        <w:t xml:space="preserve">al activities to develop </w:t>
      </w:r>
      <w:r w:rsidR="0015645F">
        <w:rPr>
          <w:rFonts w:eastAsia="Times New Roman"/>
          <w:color w:val="000000" w:themeColor="text1"/>
          <w:lang w:eastAsia="en-GB"/>
        </w:rPr>
        <w:t xml:space="preserve">a route to </w:t>
      </w:r>
      <w:r w:rsidR="002F4932">
        <w:rPr>
          <w:rFonts w:eastAsia="Times New Roman"/>
          <w:color w:val="000000" w:themeColor="text1"/>
          <w:lang w:eastAsia="en-GB"/>
        </w:rPr>
        <w:t xml:space="preserve">economic </w:t>
      </w:r>
      <w:r w:rsidRPr="009344CD">
        <w:rPr>
          <w:rFonts w:eastAsia="Times New Roman"/>
          <w:color w:val="000000" w:themeColor="text1"/>
          <w:lang w:eastAsia="en-GB"/>
        </w:rPr>
        <w:t xml:space="preserve">impact </w:t>
      </w:r>
      <w:r w:rsidR="002F4932" w:rsidRPr="00204E63">
        <w:rPr>
          <w:rFonts w:eastAsia="Times New Roman"/>
          <w:color w:val="000000" w:themeColor="text1"/>
          <w:lang w:eastAsia="en-GB"/>
        </w:rPr>
        <w:t>in support</w:t>
      </w:r>
      <w:r w:rsidRPr="009344CD">
        <w:rPr>
          <w:rFonts w:eastAsia="Times New Roman"/>
          <w:color w:val="000000" w:themeColor="text1"/>
          <w:lang w:eastAsia="en-GB"/>
        </w:rPr>
        <w:t xml:space="preserve"> of </w:t>
      </w:r>
      <w:r w:rsidR="002F4932" w:rsidRPr="00204E63">
        <w:rPr>
          <w:rFonts w:eastAsia="Times New Roman"/>
          <w:color w:val="000000" w:themeColor="text1"/>
          <w:lang w:eastAsia="en-GB"/>
        </w:rPr>
        <w:t xml:space="preserve">the </w:t>
      </w:r>
      <w:hyperlink r:id="rId12" w:history="1">
        <w:r w:rsidR="002F4932" w:rsidRPr="008A4EBD">
          <w:rPr>
            <w:rStyle w:val="Hyperlink"/>
            <w:rFonts w:eastAsia="Times New Roman"/>
            <w:lang w:eastAsia="en-GB"/>
          </w:rPr>
          <w:t>UK Government’s Industrial Strategy growth-driving sectors</w:t>
        </w:r>
      </w:hyperlink>
      <w:r>
        <w:rPr>
          <w:rFonts w:eastAsia="Times New Roman"/>
          <w:color w:val="000000" w:themeColor="text1"/>
          <w:lang w:eastAsia="en-GB"/>
        </w:rPr>
        <w:t xml:space="preserve"> through </w:t>
      </w:r>
      <w:r w:rsidR="002F4932">
        <w:rPr>
          <w:rFonts w:eastAsia="Times New Roman"/>
          <w:color w:val="000000" w:themeColor="text1"/>
          <w:lang w:eastAsia="en-GB"/>
        </w:rPr>
        <w:t xml:space="preserve">innovation and </w:t>
      </w:r>
      <w:r>
        <w:rPr>
          <w:rFonts w:eastAsia="Times New Roman"/>
          <w:color w:val="000000" w:themeColor="text1"/>
          <w:lang w:eastAsia="en-GB"/>
        </w:rPr>
        <w:t>commercialisation</w:t>
      </w:r>
      <w:r w:rsidR="00DD5C16">
        <w:rPr>
          <w:rFonts w:eastAsia="Times New Roman"/>
          <w:color w:val="000000" w:themeColor="text1"/>
          <w:lang w:eastAsia="en-GB"/>
        </w:rPr>
        <w:t xml:space="preserve">. </w:t>
      </w:r>
      <w:r w:rsidR="009D216A">
        <w:rPr>
          <w:rFonts w:eastAsia="Times New Roman"/>
          <w:color w:val="000000" w:themeColor="text1"/>
          <w:lang w:eastAsia="en-GB"/>
        </w:rPr>
        <w:t xml:space="preserve">The proposed activities must build on existing underpinning research in the </w:t>
      </w:r>
      <w:hyperlink r:id="rId13" w:history="1">
        <w:r w:rsidR="009D216A" w:rsidRPr="006F09E7">
          <w:rPr>
            <w:rStyle w:val="Hyperlink"/>
            <w:rFonts w:eastAsia="Times New Roman"/>
            <w:lang w:eastAsia="en-GB"/>
          </w:rPr>
          <w:t>EPSRC remit</w:t>
        </w:r>
      </w:hyperlink>
      <w:r w:rsidR="009D216A">
        <w:rPr>
          <w:rFonts w:eastAsia="Times New Roman"/>
          <w:color w:val="000000" w:themeColor="text1"/>
          <w:lang w:eastAsia="en-GB"/>
        </w:rPr>
        <w:t xml:space="preserve">. </w:t>
      </w:r>
    </w:p>
    <w:p w14:paraId="07DA3B57" w14:textId="5D8B9087" w:rsidR="007821B3" w:rsidRDefault="00DD5C16" w:rsidP="007821B3">
      <w:pPr>
        <w:spacing w:line="238" w:lineRule="atLeast"/>
        <w:jc w:val="both"/>
        <w:rPr>
          <w:rFonts w:eastAsia="Times New Roman"/>
          <w:color w:val="000000" w:themeColor="text1"/>
          <w:lang w:eastAsia="en-GB"/>
        </w:rPr>
      </w:pPr>
      <w:r>
        <w:rPr>
          <w:rFonts w:eastAsia="Times New Roman"/>
          <w:color w:val="000000" w:themeColor="text1"/>
          <w:lang w:eastAsia="en-GB"/>
        </w:rPr>
        <w:t>Examples of supported activities include</w:t>
      </w:r>
      <w:r w:rsidR="007821B3">
        <w:rPr>
          <w:rFonts w:eastAsia="Times New Roman"/>
          <w:color w:val="000000" w:themeColor="text1"/>
          <w:lang w:eastAsia="en-GB"/>
        </w:rPr>
        <w:t>:</w:t>
      </w:r>
    </w:p>
    <w:p w14:paraId="5A232590" w14:textId="7A24224C" w:rsidR="007821B3" w:rsidRDefault="007821B3" w:rsidP="007821B3">
      <w:pPr>
        <w:pStyle w:val="ListParagraph"/>
        <w:numPr>
          <w:ilvl w:val="0"/>
          <w:numId w:val="29"/>
        </w:numPr>
        <w:spacing w:line="238" w:lineRule="atLeast"/>
        <w:jc w:val="both"/>
        <w:rPr>
          <w:rFonts w:eastAsia="Times New Roman"/>
          <w:color w:val="000000" w:themeColor="text1"/>
          <w:lang w:eastAsia="en-GB"/>
        </w:rPr>
      </w:pPr>
      <w:r>
        <w:rPr>
          <w:rFonts w:eastAsia="Times New Roman"/>
          <w:color w:val="000000" w:themeColor="text1"/>
          <w:lang w:eastAsia="en-GB"/>
        </w:rPr>
        <w:t xml:space="preserve">Translational research that progresses a novel </w:t>
      </w:r>
      <w:r w:rsidR="00D85DFD">
        <w:rPr>
          <w:rFonts w:eastAsia="Times New Roman"/>
          <w:color w:val="000000" w:themeColor="text1"/>
          <w:lang w:eastAsia="en-GB"/>
        </w:rPr>
        <w:t>commercial innovation</w:t>
      </w:r>
      <w:r>
        <w:rPr>
          <w:rFonts w:eastAsia="Times New Roman"/>
          <w:color w:val="000000" w:themeColor="text1"/>
          <w:lang w:eastAsia="en-GB"/>
        </w:rPr>
        <w:t xml:space="preserve"> or </w:t>
      </w:r>
      <w:r w:rsidR="002F4932">
        <w:rPr>
          <w:rFonts w:eastAsia="Times New Roman"/>
          <w:color w:val="000000" w:themeColor="text1"/>
          <w:lang w:eastAsia="en-GB"/>
        </w:rPr>
        <w:t xml:space="preserve">economic </w:t>
      </w:r>
      <w:r>
        <w:rPr>
          <w:rFonts w:eastAsia="Times New Roman"/>
          <w:color w:val="000000" w:themeColor="text1"/>
          <w:lang w:eastAsia="en-GB"/>
        </w:rPr>
        <w:t>impact opportunity.</w:t>
      </w:r>
    </w:p>
    <w:p w14:paraId="1164DE8E" w14:textId="7FE4936C" w:rsidR="007821B3" w:rsidRDefault="007821B3" w:rsidP="007821B3">
      <w:pPr>
        <w:pStyle w:val="ListParagraph"/>
        <w:numPr>
          <w:ilvl w:val="0"/>
          <w:numId w:val="29"/>
        </w:numPr>
        <w:spacing w:line="238" w:lineRule="atLeast"/>
        <w:jc w:val="both"/>
        <w:rPr>
          <w:rFonts w:eastAsia="Times New Roman"/>
          <w:color w:val="000000" w:themeColor="text1"/>
          <w:lang w:eastAsia="en-GB"/>
        </w:rPr>
      </w:pPr>
      <w:r>
        <w:rPr>
          <w:rFonts w:eastAsia="Times New Roman"/>
          <w:color w:val="000000" w:themeColor="text1"/>
          <w:lang w:eastAsia="en-GB"/>
        </w:rPr>
        <w:t xml:space="preserve">Spending time in a non-academic organisation to support </w:t>
      </w:r>
      <w:r w:rsidR="00D85DFD">
        <w:rPr>
          <w:rFonts w:eastAsia="Times New Roman"/>
          <w:color w:val="000000" w:themeColor="text1"/>
          <w:lang w:eastAsia="en-GB"/>
        </w:rPr>
        <w:t xml:space="preserve">commercial </w:t>
      </w:r>
      <w:r>
        <w:rPr>
          <w:rFonts w:eastAsia="Times New Roman"/>
          <w:color w:val="000000" w:themeColor="text1"/>
          <w:lang w:eastAsia="en-GB"/>
        </w:rPr>
        <w:t xml:space="preserve">innovation or </w:t>
      </w:r>
      <w:r w:rsidR="002F4932">
        <w:rPr>
          <w:rFonts w:eastAsia="Times New Roman"/>
          <w:color w:val="000000" w:themeColor="text1"/>
          <w:lang w:eastAsia="en-GB"/>
        </w:rPr>
        <w:t xml:space="preserve">economic </w:t>
      </w:r>
      <w:r>
        <w:rPr>
          <w:rFonts w:eastAsia="Times New Roman"/>
          <w:color w:val="000000" w:themeColor="text1"/>
          <w:lang w:eastAsia="en-GB"/>
        </w:rPr>
        <w:t>impact.</w:t>
      </w:r>
    </w:p>
    <w:p w14:paraId="17741B66" w14:textId="05B7D259" w:rsidR="003D129C" w:rsidRDefault="007821B3" w:rsidP="003D129C">
      <w:pPr>
        <w:pStyle w:val="ListParagraph"/>
        <w:numPr>
          <w:ilvl w:val="0"/>
          <w:numId w:val="29"/>
        </w:numPr>
        <w:spacing w:line="238" w:lineRule="atLeast"/>
        <w:jc w:val="both"/>
        <w:rPr>
          <w:rFonts w:eastAsia="Times New Roman"/>
          <w:color w:val="000000" w:themeColor="text1"/>
          <w:lang w:eastAsia="en-GB"/>
        </w:rPr>
      </w:pPr>
      <w:r>
        <w:rPr>
          <w:rFonts w:eastAsia="Times New Roman"/>
          <w:color w:val="000000" w:themeColor="text1"/>
          <w:lang w:eastAsia="en-GB"/>
        </w:rPr>
        <w:t xml:space="preserve">Expansion of scale and reach of </w:t>
      </w:r>
      <w:r w:rsidR="002F4932">
        <w:rPr>
          <w:rFonts w:eastAsia="Times New Roman"/>
          <w:color w:val="000000" w:themeColor="text1"/>
          <w:lang w:eastAsia="en-GB"/>
        </w:rPr>
        <w:t xml:space="preserve">economic </w:t>
      </w:r>
      <w:r>
        <w:rPr>
          <w:rFonts w:eastAsia="Times New Roman"/>
          <w:color w:val="000000" w:themeColor="text1"/>
          <w:lang w:eastAsia="en-GB"/>
        </w:rPr>
        <w:t>impact from an existing innovation or impact programme.</w:t>
      </w:r>
    </w:p>
    <w:p w14:paraId="31392E29" w14:textId="7EF8A27F" w:rsidR="00C431E6" w:rsidRDefault="00C431E6" w:rsidP="009148BB">
      <w:pPr>
        <w:pStyle w:val="Heading1"/>
        <w:spacing w:line="240" w:lineRule="auto"/>
        <w:rPr>
          <w:rFonts w:asciiTheme="minorHAnsi" w:eastAsiaTheme="minorHAnsi" w:hAnsiTheme="minorHAnsi" w:cstheme="minorHAnsi"/>
          <w:color w:val="auto"/>
          <w:sz w:val="22"/>
          <w:szCs w:val="22"/>
        </w:rPr>
      </w:pPr>
      <w:r w:rsidRPr="00C431E6">
        <w:rPr>
          <w:rFonts w:asciiTheme="minorHAnsi" w:eastAsiaTheme="minorHAnsi" w:hAnsiTheme="minorHAnsi" w:cstheme="minorHAnsi"/>
          <w:color w:val="auto"/>
          <w:sz w:val="22"/>
          <w:szCs w:val="22"/>
        </w:rPr>
        <w:t xml:space="preserve">Projects must have a </w:t>
      </w:r>
      <w:r w:rsidRPr="00C431E6">
        <w:rPr>
          <w:rFonts w:asciiTheme="minorHAnsi" w:eastAsiaTheme="minorHAnsi" w:hAnsiTheme="minorHAnsi" w:cstheme="minorHAnsi"/>
          <w:b/>
          <w:bCs/>
          <w:color w:val="auto"/>
          <w:sz w:val="22"/>
          <w:szCs w:val="22"/>
        </w:rPr>
        <w:t xml:space="preserve">clear </w:t>
      </w:r>
      <w:r w:rsidR="00315DA3">
        <w:rPr>
          <w:rFonts w:asciiTheme="minorHAnsi" w:eastAsiaTheme="minorHAnsi" w:hAnsiTheme="minorHAnsi" w:cstheme="minorHAnsi"/>
          <w:b/>
          <w:bCs/>
          <w:color w:val="auto"/>
          <w:sz w:val="22"/>
          <w:szCs w:val="22"/>
        </w:rPr>
        <w:t>economic impact</w:t>
      </w:r>
      <w:r w:rsidRPr="00C431E6">
        <w:rPr>
          <w:rFonts w:asciiTheme="minorHAnsi" w:eastAsiaTheme="minorHAnsi" w:hAnsiTheme="minorHAnsi" w:cstheme="minorHAnsi"/>
          <w:b/>
          <w:bCs/>
          <w:color w:val="auto"/>
          <w:sz w:val="22"/>
          <w:szCs w:val="22"/>
        </w:rPr>
        <w:t xml:space="preserve"> or commercialisation focus</w:t>
      </w:r>
      <w:r w:rsidRPr="00C431E6">
        <w:rPr>
          <w:rFonts w:asciiTheme="minorHAnsi" w:eastAsiaTheme="minorHAnsi" w:hAnsiTheme="minorHAnsi" w:cstheme="minorHAnsi"/>
          <w:color w:val="auto"/>
          <w:sz w:val="22"/>
          <w:szCs w:val="22"/>
        </w:rPr>
        <w:t xml:space="preserve"> with anticipated impact from the applicant’s underpinning research and how this aligns with broader career objectives clearly identified. New basic research such as that covered by responsive mode grants from UKRI cannot be supported. </w:t>
      </w:r>
    </w:p>
    <w:p w14:paraId="6E5EAD31" w14:textId="68F59A9B" w:rsidR="00536E07" w:rsidRDefault="00536E07" w:rsidP="00536E07">
      <w:pPr>
        <w:pStyle w:val="Heading1"/>
        <w:rPr>
          <w:rFonts w:eastAsia="Times New Roman"/>
          <w:lang w:eastAsia="en-GB"/>
        </w:rPr>
      </w:pPr>
      <w:r>
        <w:rPr>
          <w:rFonts w:eastAsia="Times New Roman"/>
          <w:lang w:eastAsia="en-GB"/>
        </w:rPr>
        <w:t>Scope</w:t>
      </w:r>
    </w:p>
    <w:p w14:paraId="713F0A88" w14:textId="77BA1260" w:rsidR="00536E07" w:rsidRPr="00536E07" w:rsidRDefault="00A615DE" w:rsidP="00536E07">
      <w:pPr>
        <w:rPr>
          <w:lang w:eastAsia="en-GB"/>
        </w:rPr>
      </w:pPr>
      <w:r>
        <w:rPr>
          <w:lang w:eastAsia="en-GB"/>
        </w:rPr>
        <w:t xml:space="preserve">The Innovation Associate scheme </w:t>
      </w:r>
      <w:r w:rsidR="0089171E">
        <w:rPr>
          <w:lang w:eastAsia="en-GB"/>
        </w:rPr>
        <w:t xml:space="preserve">supports staff time and relevant project costs (see </w:t>
      </w:r>
      <w:r w:rsidR="00D1659F">
        <w:rPr>
          <w:lang w:eastAsia="en-GB"/>
        </w:rPr>
        <w:t xml:space="preserve">project costs </w:t>
      </w:r>
      <w:r w:rsidR="0089171E">
        <w:rPr>
          <w:lang w:eastAsia="en-GB"/>
        </w:rPr>
        <w:t>below)</w:t>
      </w:r>
      <w:r w:rsidR="00596C61">
        <w:rPr>
          <w:lang w:eastAsia="en-GB"/>
        </w:rPr>
        <w:t xml:space="preserve">. We are </w:t>
      </w:r>
      <w:r w:rsidR="009148BB">
        <w:rPr>
          <w:lang w:eastAsia="en-GB"/>
        </w:rPr>
        <w:t>planning to make</w:t>
      </w:r>
      <w:r w:rsidR="00596C61">
        <w:rPr>
          <w:lang w:eastAsia="en-GB"/>
        </w:rPr>
        <w:t xml:space="preserve"> up to six awards.</w:t>
      </w:r>
    </w:p>
    <w:p w14:paraId="6012134A" w14:textId="77777777" w:rsidR="00BA7EF2" w:rsidRPr="000E0364" w:rsidRDefault="00D1659F" w:rsidP="007437DC">
      <w:pPr>
        <w:spacing w:line="238" w:lineRule="atLeast"/>
        <w:jc w:val="both"/>
        <w:rPr>
          <w:rFonts w:eastAsia="Times New Roman"/>
          <w:color w:val="000000" w:themeColor="text1"/>
          <w:lang w:eastAsia="en-GB"/>
        </w:rPr>
      </w:pPr>
      <w:r w:rsidRPr="000E0364">
        <w:rPr>
          <w:rFonts w:eastAsia="Times New Roman"/>
          <w:color w:val="000000" w:themeColor="text1"/>
          <w:lang w:eastAsia="en-GB"/>
        </w:rPr>
        <w:t>The award</w:t>
      </w:r>
      <w:r w:rsidR="008115A9" w:rsidRPr="000E0364">
        <w:rPr>
          <w:rFonts w:eastAsia="Times New Roman"/>
          <w:color w:val="000000" w:themeColor="text1"/>
          <w:lang w:eastAsia="en-GB"/>
        </w:rPr>
        <w:t xml:space="preserve"> maximum is £25,000</w:t>
      </w:r>
      <w:r w:rsidR="00BA7EF2" w:rsidRPr="000E0364">
        <w:rPr>
          <w:rFonts w:eastAsia="Times New Roman"/>
          <w:color w:val="000000" w:themeColor="text1"/>
          <w:lang w:eastAsia="en-GB"/>
        </w:rPr>
        <w:t>. To simplify costing, this is split over:</w:t>
      </w:r>
    </w:p>
    <w:p w14:paraId="542E24E5" w14:textId="65C8A267" w:rsidR="0006547D" w:rsidRPr="000E0364" w:rsidRDefault="00BA7EF2" w:rsidP="00BA7EF2">
      <w:pPr>
        <w:pStyle w:val="ListParagraph"/>
        <w:numPr>
          <w:ilvl w:val="0"/>
          <w:numId w:val="36"/>
        </w:numPr>
        <w:spacing w:line="238" w:lineRule="atLeast"/>
        <w:jc w:val="both"/>
        <w:rPr>
          <w:rFonts w:eastAsia="Times New Roman"/>
          <w:color w:val="000000" w:themeColor="text1"/>
          <w:lang w:eastAsia="en-GB"/>
        </w:rPr>
      </w:pPr>
      <w:r w:rsidRPr="000E0364">
        <w:rPr>
          <w:rFonts w:eastAsia="Times New Roman"/>
          <w:color w:val="000000" w:themeColor="text1"/>
          <w:lang w:eastAsia="en-GB"/>
        </w:rPr>
        <w:t>Maximum £20,000 for salary</w:t>
      </w:r>
      <w:r w:rsidR="00E01130" w:rsidRPr="000E0364">
        <w:rPr>
          <w:rFonts w:eastAsia="Times New Roman"/>
          <w:color w:val="000000" w:themeColor="text1"/>
          <w:lang w:eastAsia="en-GB"/>
        </w:rPr>
        <w:t xml:space="preserve"> (see below for costings of grade 7 staff per month for 1 Dec 2025 to </w:t>
      </w:r>
      <w:r w:rsidR="00EE0B9E" w:rsidRPr="000E0364">
        <w:rPr>
          <w:rFonts w:eastAsia="Times New Roman"/>
          <w:color w:val="000000" w:themeColor="text1"/>
          <w:lang w:eastAsia="en-GB"/>
        </w:rPr>
        <w:t>31 March 2026 as costed by ERO)</w:t>
      </w:r>
    </w:p>
    <w:p w14:paraId="15012087" w14:textId="27EDA200" w:rsidR="00BA7EF2" w:rsidRPr="000E0364" w:rsidRDefault="00BA7EF2" w:rsidP="00BA7EF2">
      <w:pPr>
        <w:pStyle w:val="ListParagraph"/>
        <w:numPr>
          <w:ilvl w:val="0"/>
          <w:numId w:val="36"/>
        </w:numPr>
        <w:spacing w:line="238" w:lineRule="atLeast"/>
        <w:jc w:val="both"/>
        <w:rPr>
          <w:rFonts w:eastAsia="Times New Roman"/>
          <w:color w:val="000000" w:themeColor="text1"/>
          <w:lang w:eastAsia="en-GB"/>
        </w:rPr>
      </w:pPr>
      <w:r w:rsidRPr="000E0364">
        <w:rPr>
          <w:rFonts w:eastAsia="Times New Roman"/>
          <w:color w:val="000000" w:themeColor="text1"/>
          <w:lang w:eastAsia="en-GB"/>
        </w:rPr>
        <w:t>Maximum £5,000 for other reasonable costs</w:t>
      </w:r>
    </w:p>
    <w:p w14:paraId="7D2CC603" w14:textId="3682C543" w:rsidR="003E361E" w:rsidRDefault="003E361E" w:rsidP="003E361E">
      <w:pPr>
        <w:spacing w:line="238" w:lineRule="atLeast"/>
        <w:jc w:val="both"/>
        <w:rPr>
          <w:rFonts w:eastAsia="Times New Roman"/>
          <w:color w:val="000000" w:themeColor="text1"/>
          <w:lang w:eastAsia="en-GB"/>
        </w:rPr>
      </w:pPr>
      <w:r w:rsidRPr="000E0364">
        <w:rPr>
          <w:rFonts w:eastAsia="Times New Roman"/>
          <w:color w:val="000000" w:themeColor="text1"/>
          <w:lang w:eastAsia="en-GB"/>
        </w:rPr>
        <w:t xml:space="preserve">Maximum project duration is </w:t>
      </w:r>
      <w:r w:rsidR="00DD64E0" w:rsidRPr="000E0364">
        <w:rPr>
          <w:rFonts w:eastAsia="Times New Roman"/>
          <w:color w:val="000000" w:themeColor="text1"/>
          <w:lang w:eastAsia="en-GB"/>
        </w:rPr>
        <w:t>4</w:t>
      </w:r>
      <w:r w:rsidR="002A400E" w:rsidRPr="000E0364">
        <w:rPr>
          <w:rFonts w:eastAsia="Times New Roman"/>
          <w:color w:val="000000" w:themeColor="text1"/>
          <w:lang w:eastAsia="en-GB"/>
        </w:rPr>
        <w:t xml:space="preserve"> months</w:t>
      </w:r>
      <w:r w:rsidRPr="000E0364">
        <w:rPr>
          <w:rFonts w:eastAsia="Times New Roman"/>
          <w:color w:val="000000" w:themeColor="text1"/>
          <w:lang w:eastAsia="en-GB"/>
        </w:rPr>
        <w:t>,</w:t>
      </w:r>
      <w:r w:rsidR="00686F7A" w:rsidRPr="000E0364">
        <w:rPr>
          <w:rFonts w:eastAsia="Times New Roman"/>
          <w:color w:val="000000" w:themeColor="text1"/>
          <w:lang w:eastAsia="en-GB"/>
        </w:rPr>
        <w:t xml:space="preserve"> projects must start promptly,</w:t>
      </w:r>
      <w:r w:rsidRPr="000E0364">
        <w:rPr>
          <w:rFonts w:eastAsia="Times New Roman"/>
          <w:color w:val="000000" w:themeColor="text1"/>
          <w:lang w:eastAsia="en-GB"/>
        </w:rPr>
        <w:t xml:space="preserve"> and the last possible project end date is </w:t>
      </w:r>
      <w:r w:rsidR="0099437C" w:rsidRPr="000E0364">
        <w:rPr>
          <w:rFonts w:eastAsia="Times New Roman"/>
          <w:color w:val="000000" w:themeColor="text1"/>
          <w:lang w:eastAsia="en-GB"/>
        </w:rPr>
        <w:t xml:space="preserve">31 March 2026, no extensions will be </w:t>
      </w:r>
      <w:r w:rsidR="00315DA3" w:rsidRPr="000E0364">
        <w:rPr>
          <w:rFonts w:eastAsia="Times New Roman"/>
          <w:color w:val="000000" w:themeColor="text1"/>
          <w:lang w:eastAsia="en-GB"/>
        </w:rPr>
        <w:t>available</w:t>
      </w:r>
      <w:r w:rsidRPr="000E0364">
        <w:rPr>
          <w:rFonts w:eastAsia="Times New Roman"/>
          <w:color w:val="000000" w:themeColor="text1"/>
          <w:lang w:eastAsia="en-GB"/>
        </w:rPr>
        <w:t>.</w:t>
      </w:r>
    </w:p>
    <w:p w14:paraId="2F2646FA" w14:textId="7D5E7FCE" w:rsidR="00437247" w:rsidRDefault="00437247" w:rsidP="00F77458">
      <w:pPr>
        <w:pStyle w:val="Heading1"/>
        <w:rPr>
          <w:rFonts w:eastAsia="Times New Roman"/>
          <w:lang w:eastAsia="en-GB"/>
        </w:rPr>
      </w:pPr>
      <w:r>
        <w:rPr>
          <w:rFonts w:eastAsia="Times New Roman"/>
          <w:lang w:eastAsia="en-GB"/>
        </w:rPr>
        <w:lastRenderedPageBreak/>
        <w:t>Eligibility</w:t>
      </w:r>
    </w:p>
    <w:p w14:paraId="479E32C1" w14:textId="2F763F61" w:rsidR="00C270DA" w:rsidRPr="00C270DA" w:rsidRDefault="006F09E7" w:rsidP="006F09E7">
      <w:pPr>
        <w:spacing w:line="238" w:lineRule="atLeast"/>
        <w:jc w:val="both"/>
        <w:rPr>
          <w:rFonts w:eastAsia="Times New Roman"/>
          <w:b/>
          <w:bCs/>
          <w:color w:val="000000" w:themeColor="text1"/>
          <w:lang w:eastAsia="en-GB"/>
        </w:rPr>
      </w:pPr>
      <w:r w:rsidRPr="006F09E7">
        <w:rPr>
          <w:rFonts w:eastAsia="Times New Roman"/>
          <w:color w:val="000000" w:themeColor="text1"/>
          <w:lang w:eastAsia="en-GB"/>
        </w:rPr>
        <w:t xml:space="preserve">The opportunity is open to University research-active staff working within the </w:t>
      </w:r>
      <w:hyperlink r:id="rId14" w:history="1">
        <w:r w:rsidRPr="006F09E7">
          <w:rPr>
            <w:rStyle w:val="Hyperlink"/>
            <w:rFonts w:eastAsia="Times New Roman"/>
            <w:lang w:eastAsia="en-GB"/>
          </w:rPr>
          <w:t>EPSRC remit</w:t>
        </w:r>
      </w:hyperlink>
      <w:r w:rsidRPr="006F09E7">
        <w:rPr>
          <w:rFonts w:eastAsia="Times New Roman"/>
          <w:color w:val="000000" w:themeColor="text1"/>
          <w:lang w:eastAsia="en-GB"/>
        </w:rPr>
        <w:t xml:space="preserve"> who identify as</w:t>
      </w:r>
      <w:r w:rsidR="00AF5AAD">
        <w:rPr>
          <w:rFonts w:eastAsia="Times New Roman"/>
          <w:color w:val="000000" w:themeColor="text1"/>
          <w:lang w:eastAsia="en-GB"/>
        </w:rPr>
        <w:t xml:space="preserve"> </w:t>
      </w:r>
      <w:r w:rsidRPr="006F09E7">
        <w:rPr>
          <w:rFonts w:eastAsia="Times New Roman"/>
          <w:color w:val="000000" w:themeColor="text1"/>
          <w:lang w:eastAsia="en-GB"/>
        </w:rPr>
        <w:t>Early Career Researchers</w:t>
      </w:r>
      <w:r>
        <w:rPr>
          <w:rStyle w:val="FootnoteReference"/>
          <w:rFonts w:eastAsia="Times New Roman"/>
          <w:color w:val="000000" w:themeColor="text1"/>
          <w:lang w:eastAsia="en-GB"/>
        </w:rPr>
        <w:footnoteReference w:id="2"/>
      </w:r>
      <w:r w:rsidR="008B785E">
        <w:rPr>
          <w:rFonts w:eastAsia="Times New Roman"/>
          <w:color w:val="000000" w:themeColor="text1"/>
          <w:lang w:eastAsia="en-GB"/>
        </w:rPr>
        <w:t xml:space="preserve"> and have a compelling</w:t>
      </w:r>
      <w:r w:rsidR="00471A15">
        <w:rPr>
          <w:rFonts w:eastAsia="Times New Roman"/>
          <w:color w:val="000000" w:themeColor="text1"/>
          <w:lang w:eastAsia="en-GB"/>
        </w:rPr>
        <w:t xml:space="preserve"> commercial</w:t>
      </w:r>
      <w:r w:rsidR="008B785E">
        <w:rPr>
          <w:rFonts w:eastAsia="Times New Roman"/>
          <w:color w:val="000000" w:themeColor="text1"/>
          <w:lang w:eastAsia="en-GB"/>
        </w:rPr>
        <w:t xml:space="preserve"> i</w:t>
      </w:r>
      <w:r w:rsidR="00E609E8">
        <w:rPr>
          <w:rFonts w:eastAsia="Times New Roman"/>
          <w:color w:val="000000" w:themeColor="text1"/>
          <w:lang w:eastAsia="en-GB"/>
        </w:rPr>
        <w:t xml:space="preserve">nnovation or </w:t>
      </w:r>
      <w:r w:rsidR="00471A15">
        <w:rPr>
          <w:rFonts w:eastAsia="Times New Roman"/>
          <w:color w:val="000000" w:themeColor="text1"/>
          <w:lang w:eastAsia="en-GB"/>
        </w:rPr>
        <w:t xml:space="preserve">economic </w:t>
      </w:r>
      <w:r w:rsidR="00E609E8">
        <w:rPr>
          <w:rFonts w:eastAsia="Times New Roman"/>
          <w:color w:val="000000" w:themeColor="text1"/>
          <w:lang w:eastAsia="en-GB"/>
        </w:rPr>
        <w:t>impact opportunity</w:t>
      </w:r>
      <w:r w:rsidRPr="006F09E7">
        <w:rPr>
          <w:rFonts w:eastAsia="Times New Roman"/>
          <w:color w:val="000000" w:themeColor="text1"/>
          <w:lang w:eastAsia="en-GB"/>
        </w:rPr>
        <w:t xml:space="preserve">. </w:t>
      </w:r>
      <w:r w:rsidRPr="00AF5AAD">
        <w:rPr>
          <w:rFonts w:eastAsia="Times New Roman"/>
          <w:b/>
          <w:bCs/>
          <w:color w:val="000000" w:themeColor="text1"/>
          <w:lang w:eastAsia="en-GB"/>
        </w:rPr>
        <w:t>PhD students cannot be funded.</w:t>
      </w:r>
    </w:p>
    <w:p w14:paraId="5A9E97D2" w14:textId="6A5896D1" w:rsidR="00BE229B" w:rsidRPr="00BE229B" w:rsidRDefault="00BE229B" w:rsidP="00BE229B">
      <w:pPr>
        <w:spacing w:line="240" w:lineRule="auto"/>
        <w:jc w:val="both"/>
        <w:rPr>
          <w:rFonts w:eastAsia="Calibri"/>
          <w:color w:val="000000" w:themeColor="text1"/>
        </w:rPr>
      </w:pPr>
      <w:r w:rsidRPr="00BE229B">
        <w:rPr>
          <w:rFonts w:eastAsia="Calibri"/>
          <w:color w:val="000000" w:themeColor="text1"/>
        </w:rPr>
        <w:t xml:space="preserve">The EPSRC IAA is committed to </w:t>
      </w:r>
      <w:r w:rsidRPr="00BE229B">
        <w:rPr>
          <w:rFonts w:eastAsia="Calibri"/>
        </w:rPr>
        <w:t xml:space="preserve">equality of opportunity for all eligible applicants. The </w:t>
      </w:r>
      <w:r w:rsidRPr="00BE229B">
        <w:rPr>
          <w:rFonts w:eastAsia="Calibri"/>
          <w:color w:val="000000" w:themeColor="text1"/>
        </w:rPr>
        <w:t xml:space="preserve">University has a long-standing commitment to </w:t>
      </w:r>
      <w:r w:rsidRPr="00BE229B">
        <w:rPr>
          <w:rFonts w:eastAsia="Calibri"/>
        </w:rPr>
        <w:t xml:space="preserve">equality, diversity, and inclusion and to promoting a positive culture which celebrates difference, challenges </w:t>
      </w:r>
      <w:r w:rsidR="00471A15" w:rsidRPr="00BE229B">
        <w:rPr>
          <w:rFonts w:eastAsia="Calibri"/>
        </w:rPr>
        <w:t>prejudice and</w:t>
      </w:r>
      <w:r w:rsidRPr="00BE229B">
        <w:rPr>
          <w:rFonts w:eastAsia="Calibri"/>
        </w:rPr>
        <w:t xml:space="preserve"> ensures fairness</w:t>
      </w:r>
      <w:r w:rsidRPr="00BE229B">
        <w:rPr>
          <w:rFonts w:eastAsia="Calibri"/>
          <w:color w:val="000000" w:themeColor="text1"/>
        </w:rPr>
        <w:t xml:space="preserve">. Applications are encouraged from all early career researchers </w:t>
      </w:r>
      <w:r w:rsidR="002810F1">
        <w:rPr>
          <w:rFonts w:eastAsia="Calibri"/>
          <w:color w:val="000000" w:themeColor="text1"/>
        </w:rPr>
        <w:t>and</w:t>
      </w:r>
      <w:r w:rsidRPr="00BE229B">
        <w:rPr>
          <w:rFonts w:eastAsia="Calibri"/>
          <w:color w:val="000000" w:themeColor="text1"/>
        </w:rPr>
        <w:t xml:space="preserve"> any subject area within remit</w:t>
      </w:r>
      <w:r w:rsidR="00887C95">
        <w:rPr>
          <w:rFonts w:eastAsia="Calibri"/>
          <w:color w:val="000000" w:themeColor="text1"/>
        </w:rPr>
        <w:t xml:space="preserve"> working on research with a compelling</w:t>
      </w:r>
      <w:r w:rsidR="00D976E0">
        <w:rPr>
          <w:rFonts w:eastAsia="Calibri"/>
          <w:color w:val="000000" w:themeColor="text1"/>
        </w:rPr>
        <w:t xml:space="preserve"> opportunity for</w:t>
      </w:r>
      <w:r w:rsidR="00663B4C">
        <w:rPr>
          <w:rFonts w:eastAsia="Calibri"/>
          <w:color w:val="000000" w:themeColor="text1"/>
        </w:rPr>
        <w:t xml:space="preserve"> commercial</w:t>
      </w:r>
      <w:r w:rsidR="00D976E0">
        <w:rPr>
          <w:rFonts w:eastAsia="Calibri"/>
          <w:color w:val="000000" w:themeColor="text1"/>
        </w:rPr>
        <w:t xml:space="preserve"> innovation or </w:t>
      </w:r>
      <w:r w:rsidR="00663B4C">
        <w:rPr>
          <w:rFonts w:eastAsia="Calibri"/>
          <w:color w:val="000000" w:themeColor="text1"/>
        </w:rPr>
        <w:t xml:space="preserve">economic </w:t>
      </w:r>
      <w:r w:rsidR="00D976E0">
        <w:rPr>
          <w:rFonts w:eastAsia="Calibri"/>
          <w:color w:val="000000" w:themeColor="text1"/>
        </w:rPr>
        <w:t>impact</w:t>
      </w:r>
      <w:r w:rsidRPr="00BE229B">
        <w:rPr>
          <w:rFonts w:eastAsia="Calibri"/>
          <w:color w:val="000000" w:themeColor="text1"/>
        </w:rPr>
        <w:t>.</w:t>
      </w:r>
    </w:p>
    <w:p w14:paraId="1C2B85EB" w14:textId="2E1FF2A3" w:rsidR="00CA7698" w:rsidRPr="00CA7698" w:rsidRDefault="00CA7698" w:rsidP="004A1AFB">
      <w:pPr>
        <w:pStyle w:val="ListParagraph"/>
        <w:numPr>
          <w:ilvl w:val="0"/>
          <w:numId w:val="30"/>
        </w:numPr>
        <w:spacing w:before="240" w:after="0"/>
        <w:jc w:val="both"/>
        <w:rPr>
          <w:rFonts w:eastAsiaTheme="minorEastAsia" w:cstheme="minorHAnsi"/>
        </w:rPr>
      </w:pPr>
      <w:r>
        <w:rPr>
          <w:rFonts w:eastAsiaTheme="minorEastAsia" w:cstheme="minorHAnsi"/>
        </w:rPr>
        <w:t xml:space="preserve">The proposed project must aim to support economic impact </w:t>
      </w:r>
      <w:r w:rsidRPr="00204E63">
        <w:rPr>
          <w:rFonts w:eastAsia="Times New Roman"/>
          <w:color w:val="000000" w:themeColor="text1"/>
          <w:lang w:eastAsia="en-GB"/>
        </w:rPr>
        <w:t xml:space="preserve">in support of the </w:t>
      </w:r>
      <w:hyperlink r:id="rId15" w:history="1">
        <w:r w:rsidRPr="008A4EBD">
          <w:rPr>
            <w:rStyle w:val="Hyperlink"/>
            <w:rFonts w:eastAsia="Times New Roman"/>
            <w:lang w:eastAsia="en-GB"/>
          </w:rPr>
          <w:t>UK Government’s Industrial Strategy growth-driving sectors</w:t>
        </w:r>
      </w:hyperlink>
    </w:p>
    <w:p w14:paraId="0948F46D" w14:textId="69EBF539" w:rsidR="004A1AFB" w:rsidRPr="00345C3A" w:rsidRDefault="00FC1E7C" w:rsidP="004A1AFB">
      <w:pPr>
        <w:pStyle w:val="ListParagraph"/>
        <w:numPr>
          <w:ilvl w:val="0"/>
          <w:numId w:val="30"/>
        </w:numPr>
        <w:spacing w:before="240" w:after="0"/>
        <w:jc w:val="both"/>
        <w:rPr>
          <w:rFonts w:eastAsiaTheme="minorEastAsia" w:cstheme="minorHAnsi"/>
        </w:rPr>
      </w:pPr>
      <w:r>
        <w:rPr>
          <w:rFonts w:cstheme="minorHAnsi"/>
        </w:rPr>
        <w:t>To be eligible, p</w:t>
      </w:r>
      <w:r w:rsidR="004A1AFB">
        <w:rPr>
          <w:rFonts w:cstheme="minorHAnsi"/>
        </w:rPr>
        <w:t>roposed activities</w:t>
      </w:r>
      <w:r w:rsidR="004A1AFB" w:rsidRPr="00345C3A">
        <w:rPr>
          <w:rFonts w:cstheme="minorHAnsi"/>
        </w:rPr>
        <w:t xml:space="preserve"> </w:t>
      </w:r>
      <w:r w:rsidR="004A1AFB" w:rsidRPr="00345C3A">
        <w:rPr>
          <w:rFonts w:cstheme="minorHAnsi"/>
          <w:b/>
          <w:bCs/>
        </w:rPr>
        <w:t xml:space="preserve">must sit to at least 50% within the remit and aims of EPSRC. </w:t>
      </w:r>
      <w:hyperlink r:id="rId16" w:history="1">
        <w:r w:rsidR="004A1AFB" w:rsidRPr="00345C3A">
          <w:rPr>
            <w:rStyle w:val="Hyperlink"/>
            <w:rFonts w:cstheme="minorHAnsi"/>
          </w:rPr>
          <w:t>Check the remit of EPSRC here.</w:t>
        </w:r>
      </w:hyperlink>
      <w:r w:rsidR="004A1AFB" w:rsidRPr="00345C3A">
        <w:rPr>
          <w:rFonts w:cstheme="minorHAnsi"/>
        </w:rPr>
        <w:t xml:space="preserve"> </w:t>
      </w:r>
    </w:p>
    <w:p w14:paraId="795D010A" w14:textId="4CFEDBED" w:rsidR="004A1AFB" w:rsidRDefault="004A1AFB" w:rsidP="004A1AFB">
      <w:pPr>
        <w:pStyle w:val="ListParagraph"/>
        <w:numPr>
          <w:ilvl w:val="0"/>
          <w:numId w:val="30"/>
        </w:numPr>
        <w:jc w:val="both"/>
        <w:rPr>
          <w:rFonts w:cstheme="minorHAnsi"/>
        </w:rPr>
      </w:pPr>
      <w:r>
        <w:rPr>
          <w:rFonts w:cstheme="minorHAnsi"/>
        </w:rPr>
        <w:t>Proposals involving a partner organisations require</w:t>
      </w:r>
      <w:r w:rsidR="00FC1E7C">
        <w:rPr>
          <w:rFonts w:cstheme="minorHAnsi"/>
        </w:rPr>
        <w:t xml:space="preserve"> a</w:t>
      </w:r>
      <w:r>
        <w:rPr>
          <w:rFonts w:cstheme="minorHAnsi"/>
        </w:rPr>
        <w:t xml:space="preserve"> </w:t>
      </w:r>
      <w:hyperlink r:id="rId17">
        <w:r w:rsidRPr="00345C3A">
          <w:rPr>
            <w:rStyle w:val="Hyperlink"/>
            <w:rFonts w:cstheme="minorHAnsi"/>
          </w:rPr>
          <w:t>letter of support or email statement from the partner organisation</w:t>
        </w:r>
      </w:hyperlink>
      <w:r w:rsidRPr="00345C3A">
        <w:rPr>
          <w:rFonts w:cstheme="minorHAnsi"/>
        </w:rPr>
        <w:t xml:space="preserve"> detailing the purpose of their involvement and </w:t>
      </w:r>
      <w:r w:rsidR="00133586" w:rsidRPr="00345C3A">
        <w:rPr>
          <w:rFonts w:cstheme="minorHAnsi"/>
        </w:rPr>
        <w:t xml:space="preserve">what difference it </w:t>
      </w:r>
      <w:r w:rsidR="00133586">
        <w:rPr>
          <w:rFonts w:cstheme="minorHAnsi"/>
        </w:rPr>
        <w:t xml:space="preserve">will </w:t>
      </w:r>
      <w:r w:rsidR="00133586" w:rsidRPr="00345C3A">
        <w:rPr>
          <w:rFonts w:cstheme="minorHAnsi"/>
        </w:rPr>
        <w:t>mak</w:t>
      </w:r>
      <w:r w:rsidR="00133586">
        <w:rPr>
          <w:rFonts w:cstheme="minorHAnsi"/>
        </w:rPr>
        <w:t>e:</w:t>
      </w:r>
      <w:r w:rsidR="00133586" w:rsidRPr="00345C3A">
        <w:rPr>
          <w:rFonts w:cstheme="minorHAnsi"/>
        </w:rPr>
        <w:t xml:space="preserve"> </w:t>
      </w:r>
      <w:r w:rsidRPr="00345C3A">
        <w:rPr>
          <w:rFonts w:cstheme="minorHAnsi"/>
        </w:rPr>
        <w:t>why the project is important to them</w:t>
      </w:r>
      <w:r w:rsidR="00133586">
        <w:rPr>
          <w:rFonts w:cstheme="minorHAnsi"/>
        </w:rPr>
        <w:t>.</w:t>
      </w:r>
    </w:p>
    <w:p w14:paraId="519A0D98" w14:textId="428D74BC" w:rsidR="00C270DA" w:rsidRDefault="00586545" w:rsidP="00C270DA">
      <w:pPr>
        <w:pStyle w:val="ListParagraph"/>
        <w:numPr>
          <w:ilvl w:val="0"/>
          <w:numId w:val="30"/>
        </w:numPr>
        <w:jc w:val="both"/>
        <w:rPr>
          <w:rFonts w:eastAsia="Times New Roman"/>
          <w:color w:val="000000" w:themeColor="text1"/>
          <w:lang w:eastAsia="en-GB"/>
        </w:rPr>
      </w:pPr>
      <w:r w:rsidRPr="003455B7">
        <w:rPr>
          <w:rFonts w:eastAsia="Times New Roman"/>
          <w:color w:val="000000" w:themeColor="text1"/>
          <w:lang w:eastAsia="en-GB"/>
        </w:rPr>
        <w:t>Applicants must discuss with their PI before submitting.</w:t>
      </w:r>
      <w:r w:rsidRPr="003455B7">
        <w:rPr>
          <w:rFonts w:eastAsia="Times New Roman"/>
          <w:b/>
          <w:bCs/>
          <w:color w:val="000000" w:themeColor="text1"/>
          <w:lang w:eastAsia="en-GB"/>
        </w:rPr>
        <w:t xml:space="preserve"> </w:t>
      </w:r>
      <w:r w:rsidRPr="003455B7">
        <w:rPr>
          <w:rFonts w:eastAsia="Times New Roman"/>
          <w:color w:val="000000" w:themeColor="text1"/>
          <w:lang w:eastAsia="en-GB"/>
        </w:rPr>
        <w:t xml:space="preserve">Independent researchers are required to discuss with their line managers. </w:t>
      </w:r>
    </w:p>
    <w:p w14:paraId="4925DB06" w14:textId="572A3C93" w:rsidR="005B2C62" w:rsidRPr="00C270DA" w:rsidRDefault="002D72F3" w:rsidP="00C270DA">
      <w:pPr>
        <w:pStyle w:val="ListParagraph"/>
        <w:numPr>
          <w:ilvl w:val="0"/>
          <w:numId w:val="30"/>
        </w:numPr>
        <w:jc w:val="both"/>
        <w:rPr>
          <w:rFonts w:eastAsia="Times New Roman"/>
          <w:color w:val="000000" w:themeColor="text1"/>
          <w:lang w:eastAsia="en-GB"/>
        </w:rPr>
      </w:pPr>
      <w:r>
        <w:rPr>
          <w:rFonts w:eastAsia="Times New Roman"/>
          <w:color w:val="000000" w:themeColor="text1"/>
          <w:lang w:eastAsia="en-GB"/>
        </w:rPr>
        <w:t>If the Early Career Researcher applicant’s</w:t>
      </w:r>
      <w:r w:rsidR="00DD689B">
        <w:rPr>
          <w:rFonts w:eastAsia="Times New Roman"/>
          <w:color w:val="000000" w:themeColor="text1"/>
          <w:lang w:eastAsia="en-GB"/>
        </w:rPr>
        <w:t xml:space="preserve"> existing</w:t>
      </w:r>
      <w:r>
        <w:rPr>
          <w:rFonts w:eastAsia="Times New Roman"/>
          <w:color w:val="000000" w:themeColor="text1"/>
          <w:lang w:eastAsia="en-GB"/>
        </w:rPr>
        <w:t xml:space="preserve"> employment contract </w:t>
      </w:r>
      <w:r w:rsidR="00DD689B">
        <w:rPr>
          <w:rFonts w:eastAsia="Times New Roman"/>
          <w:color w:val="000000" w:themeColor="text1"/>
          <w:lang w:eastAsia="en-GB"/>
        </w:rPr>
        <w:t xml:space="preserve">currently </w:t>
      </w:r>
      <w:r>
        <w:rPr>
          <w:rFonts w:eastAsia="Times New Roman"/>
          <w:color w:val="000000" w:themeColor="text1"/>
          <w:lang w:eastAsia="en-GB"/>
        </w:rPr>
        <w:t xml:space="preserve">ends before </w:t>
      </w:r>
      <w:r w:rsidR="00BD2EE4">
        <w:rPr>
          <w:rFonts w:eastAsia="Times New Roman"/>
          <w:color w:val="000000" w:themeColor="text1"/>
          <w:lang w:eastAsia="en-GB"/>
        </w:rPr>
        <w:t xml:space="preserve">31 March 2026 </w:t>
      </w:r>
      <w:r>
        <w:rPr>
          <w:rFonts w:eastAsia="Times New Roman"/>
          <w:color w:val="000000" w:themeColor="text1"/>
          <w:lang w:eastAsia="en-GB"/>
        </w:rPr>
        <w:t xml:space="preserve">their PI/line manager will be the formal award holder </w:t>
      </w:r>
      <w:r w:rsidR="002117B5">
        <w:rPr>
          <w:rFonts w:eastAsia="Times New Roman"/>
          <w:color w:val="000000" w:themeColor="text1"/>
          <w:lang w:eastAsia="en-GB"/>
        </w:rPr>
        <w:t>responsible for grant spend and reporting.</w:t>
      </w:r>
    </w:p>
    <w:p w14:paraId="5F317004" w14:textId="6DCB0C67" w:rsidR="00586545" w:rsidRPr="003E361E" w:rsidRDefault="00586545" w:rsidP="00586545">
      <w:pPr>
        <w:pStyle w:val="ListParagraph"/>
        <w:numPr>
          <w:ilvl w:val="0"/>
          <w:numId w:val="30"/>
        </w:numPr>
        <w:jc w:val="both"/>
        <w:rPr>
          <w:rFonts w:eastAsia="Times New Roman"/>
          <w:color w:val="000000" w:themeColor="text1"/>
          <w:lang w:eastAsia="en-GB"/>
        </w:rPr>
      </w:pPr>
      <w:r w:rsidRPr="003455B7">
        <w:rPr>
          <w:rFonts w:eastAsia="Times New Roman"/>
          <w:color w:val="000000" w:themeColor="text1"/>
          <w:lang w:eastAsia="en-GB"/>
        </w:rPr>
        <w:t xml:space="preserve">All proposals must include a supporting statement from </w:t>
      </w:r>
      <w:r>
        <w:rPr>
          <w:rFonts w:eastAsia="Times New Roman"/>
          <w:color w:val="000000" w:themeColor="text1"/>
          <w:lang w:eastAsia="en-GB"/>
        </w:rPr>
        <w:t>an</w:t>
      </w:r>
      <w:r w:rsidRPr="003455B7">
        <w:rPr>
          <w:rFonts w:eastAsia="Times New Roman"/>
          <w:color w:val="000000" w:themeColor="text1"/>
          <w:lang w:eastAsia="en-GB"/>
        </w:rPr>
        <w:t xml:space="preserve"> </w:t>
      </w:r>
      <w:r>
        <w:rPr>
          <w:rFonts w:eastAsia="Times New Roman"/>
          <w:color w:val="000000" w:themeColor="text1"/>
          <w:lang w:eastAsia="en-GB"/>
        </w:rPr>
        <w:t xml:space="preserve">appropriate </w:t>
      </w:r>
      <w:r w:rsidRPr="003455B7">
        <w:rPr>
          <w:rFonts w:eastAsia="Times New Roman"/>
          <w:color w:val="000000" w:themeColor="text1"/>
          <w:lang w:eastAsia="en-GB"/>
        </w:rPr>
        <w:t xml:space="preserve">School </w:t>
      </w:r>
      <w:r>
        <w:rPr>
          <w:rFonts w:eastAsia="Times New Roman"/>
          <w:color w:val="000000" w:themeColor="text1"/>
          <w:lang w:eastAsia="en-GB"/>
        </w:rPr>
        <w:t>representative</w:t>
      </w:r>
      <w:r w:rsidR="00C270DA">
        <w:rPr>
          <w:rFonts w:eastAsia="Times New Roman"/>
          <w:color w:val="000000" w:themeColor="text1"/>
          <w:lang w:eastAsia="en-GB"/>
        </w:rPr>
        <w:t xml:space="preserve"> (PI/line manager)</w:t>
      </w:r>
      <w:r>
        <w:rPr>
          <w:rFonts w:eastAsia="Times New Roman"/>
          <w:color w:val="000000" w:themeColor="text1"/>
          <w:lang w:eastAsia="en-GB"/>
        </w:rPr>
        <w:t xml:space="preserve"> </w:t>
      </w:r>
      <w:r w:rsidRPr="003E361E">
        <w:rPr>
          <w:rFonts w:eastAsia="Times New Roman"/>
          <w:color w:val="000000" w:themeColor="text1"/>
          <w:lang w:eastAsia="en-GB"/>
        </w:rPr>
        <w:t>confirming that the applicant has approval to undertake the work</w:t>
      </w:r>
      <w:r w:rsidR="00B7697C">
        <w:rPr>
          <w:rFonts w:eastAsia="Times New Roman"/>
          <w:color w:val="000000" w:themeColor="text1"/>
          <w:lang w:eastAsia="en-GB"/>
        </w:rPr>
        <w:t xml:space="preserve"> and</w:t>
      </w:r>
      <w:r w:rsidR="007454A0">
        <w:rPr>
          <w:rFonts w:eastAsia="Times New Roman"/>
          <w:color w:val="000000" w:themeColor="text1"/>
          <w:lang w:eastAsia="en-GB"/>
        </w:rPr>
        <w:t>, if needed</w:t>
      </w:r>
      <w:r w:rsidR="003865AA">
        <w:rPr>
          <w:rFonts w:eastAsia="Times New Roman"/>
          <w:color w:val="000000" w:themeColor="text1"/>
          <w:lang w:eastAsia="en-GB"/>
        </w:rPr>
        <w:t>,</w:t>
      </w:r>
      <w:r w:rsidR="00B7697C">
        <w:rPr>
          <w:rFonts w:eastAsia="Times New Roman"/>
          <w:color w:val="000000" w:themeColor="text1"/>
          <w:lang w:eastAsia="en-GB"/>
        </w:rPr>
        <w:t xml:space="preserve"> agreement to act as award holder.</w:t>
      </w:r>
    </w:p>
    <w:p w14:paraId="62897073" w14:textId="1D8C1367" w:rsidR="00586545" w:rsidRPr="003E361E" w:rsidRDefault="00586545" w:rsidP="00586545">
      <w:pPr>
        <w:pStyle w:val="ListParagraph"/>
        <w:numPr>
          <w:ilvl w:val="0"/>
          <w:numId w:val="30"/>
        </w:numPr>
        <w:jc w:val="both"/>
        <w:rPr>
          <w:rFonts w:cstheme="minorHAnsi"/>
        </w:rPr>
      </w:pPr>
      <w:r w:rsidRPr="003E361E">
        <w:rPr>
          <w:rFonts w:cstheme="minorHAnsi"/>
        </w:rPr>
        <w:t xml:space="preserve">All proposals must be discussed and signed off with your relevant </w:t>
      </w:r>
      <w:r w:rsidR="003E361E" w:rsidRPr="003E361E">
        <w:rPr>
          <w:rFonts w:cstheme="minorHAnsi"/>
        </w:rPr>
        <w:t>Business Development contact</w:t>
      </w:r>
      <w:r w:rsidRPr="003E361E">
        <w:rPr>
          <w:rFonts w:cstheme="minorHAnsi"/>
        </w:rPr>
        <w:t xml:space="preserve"> prior to submission, and a dedicated section on the application form must be completed by them.</w:t>
      </w:r>
    </w:p>
    <w:p w14:paraId="6463252C" w14:textId="256B5CEE" w:rsidR="0097512D" w:rsidRDefault="0097512D" w:rsidP="0097512D">
      <w:pPr>
        <w:pStyle w:val="Heading1"/>
      </w:pPr>
      <w:r>
        <w:t>Application procedure</w:t>
      </w:r>
    </w:p>
    <w:p w14:paraId="2C2E0FC8" w14:textId="448F0123" w:rsidR="00133586" w:rsidRPr="00133586" w:rsidRDefault="00344E8D" w:rsidP="00133586">
      <w:r w:rsidRPr="000E0364">
        <w:t>A</w:t>
      </w:r>
      <w:r w:rsidR="0024664E" w:rsidRPr="000E0364">
        <w:t>pplicants are invited to apply to the scheme</w:t>
      </w:r>
      <w:r w:rsidR="009B0904" w:rsidRPr="000E0364">
        <w:t xml:space="preserve"> by the deadline of </w:t>
      </w:r>
      <w:r w:rsidR="002A400E" w:rsidRPr="000E0364">
        <w:rPr>
          <w:rFonts w:eastAsia="Times New Roman"/>
          <w:color w:val="000000" w:themeColor="text1"/>
          <w:lang w:eastAsia="en-GB"/>
        </w:rPr>
        <w:t>1</w:t>
      </w:r>
      <w:r w:rsidR="00306E5B" w:rsidRPr="000E0364">
        <w:rPr>
          <w:rFonts w:eastAsia="Times New Roman"/>
          <w:color w:val="000000" w:themeColor="text1"/>
          <w:lang w:eastAsia="en-GB"/>
        </w:rPr>
        <w:t>4</w:t>
      </w:r>
      <w:r w:rsidR="002A400E" w:rsidRPr="000E0364">
        <w:rPr>
          <w:rFonts w:eastAsia="Times New Roman"/>
          <w:color w:val="000000" w:themeColor="text1"/>
          <w:lang w:eastAsia="en-GB"/>
        </w:rPr>
        <w:t xml:space="preserve"> Nov 2025</w:t>
      </w:r>
      <w:r w:rsidR="00577B21" w:rsidRPr="000E0364">
        <w:rPr>
          <w:rFonts w:eastAsia="Times New Roman"/>
          <w:color w:val="000000" w:themeColor="text1"/>
          <w:lang w:eastAsia="en-GB"/>
        </w:rPr>
        <w:t xml:space="preserve"> by 12noon</w:t>
      </w:r>
      <w:r w:rsidR="003E361E" w:rsidRPr="000E0364">
        <w:t>.</w:t>
      </w:r>
      <w:r w:rsidRPr="000E0364">
        <w:t xml:space="preserve"> Decisions</w:t>
      </w:r>
      <w:r>
        <w:t xml:space="preserve"> will be made by the end of November</w:t>
      </w:r>
    </w:p>
    <w:p w14:paraId="150D8AEB" w14:textId="309C0EC9" w:rsidR="00390CC4" w:rsidRDefault="00390CC4" w:rsidP="009B0904">
      <w:pPr>
        <w:jc w:val="both"/>
        <w:rPr>
          <w:rFonts w:eastAsia="Times New Roman"/>
          <w:color w:val="000000" w:themeColor="text1"/>
          <w:lang w:eastAsia="en-GB"/>
        </w:rPr>
      </w:pPr>
      <w:r w:rsidRPr="009B0904">
        <w:rPr>
          <w:rFonts w:eastAsia="Times New Roman"/>
          <w:color w:val="000000" w:themeColor="text1"/>
          <w:lang w:eastAsia="en-GB"/>
        </w:rPr>
        <w:t>Applicat</w:t>
      </w:r>
      <w:r w:rsidR="009B0904">
        <w:rPr>
          <w:rFonts w:eastAsia="Times New Roman"/>
          <w:color w:val="000000" w:themeColor="text1"/>
          <w:lang w:eastAsia="en-GB"/>
        </w:rPr>
        <w:t>ion</w:t>
      </w:r>
      <w:r w:rsidRPr="009B0904">
        <w:rPr>
          <w:rFonts w:eastAsia="Times New Roman"/>
          <w:color w:val="000000" w:themeColor="text1"/>
          <w:lang w:eastAsia="en-GB"/>
        </w:rPr>
        <w:t xml:space="preserve">s </w:t>
      </w:r>
      <w:r w:rsidR="009B0904">
        <w:rPr>
          <w:rFonts w:eastAsia="Times New Roman"/>
          <w:color w:val="000000" w:themeColor="text1"/>
          <w:lang w:eastAsia="en-GB"/>
        </w:rPr>
        <w:t xml:space="preserve">are </w:t>
      </w:r>
      <w:r w:rsidRPr="009B0904">
        <w:rPr>
          <w:rFonts w:eastAsia="Times New Roman"/>
          <w:color w:val="000000" w:themeColor="text1"/>
          <w:lang w:eastAsia="en-GB"/>
        </w:rPr>
        <w:t>complete</w:t>
      </w:r>
      <w:r w:rsidR="009B0904">
        <w:rPr>
          <w:rFonts w:eastAsia="Times New Roman"/>
          <w:color w:val="000000" w:themeColor="text1"/>
          <w:lang w:eastAsia="en-GB"/>
        </w:rPr>
        <w:t>d using</w:t>
      </w:r>
      <w:r w:rsidRPr="009B0904">
        <w:rPr>
          <w:rFonts w:eastAsia="Times New Roman"/>
          <w:color w:val="000000" w:themeColor="text1"/>
          <w:lang w:eastAsia="en-GB"/>
        </w:rPr>
        <w:t xml:space="preserve"> the application form</w:t>
      </w:r>
      <w:r w:rsidR="00CA7698">
        <w:rPr>
          <w:rFonts w:eastAsia="Times New Roman"/>
          <w:color w:val="000000" w:themeColor="text1"/>
          <w:lang w:eastAsia="en-GB"/>
        </w:rPr>
        <w:t xml:space="preserve"> below</w:t>
      </w:r>
      <w:r w:rsidRPr="009B0904">
        <w:rPr>
          <w:rFonts w:eastAsia="Times New Roman"/>
          <w:color w:val="000000" w:themeColor="text1"/>
          <w:lang w:eastAsia="en-GB"/>
        </w:rPr>
        <w:t>.</w:t>
      </w:r>
    </w:p>
    <w:p w14:paraId="4168B358" w14:textId="116C9735" w:rsidR="009B0904" w:rsidRDefault="009B0904" w:rsidP="009B0904">
      <w:pPr>
        <w:spacing w:before="240" w:after="0"/>
        <w:jc w:val="both"/>
        <w:rPr>
          <w:rFonts w:eastAsia="Times New Roman"/>
          <w:color w:val="000000" w:themeColor="text1"/>
          <w:lang w:eastAsia="en-GB"/>
        </w:rPr>
      </w:pPr>
      <w:r w:rsidRPr="003F15EB">
        <w:rPr>
          <w:rStyle w:val="normaltextrun"/>
          <w:rFonts w:ascii="Calibri" w:hAnsi="Calibri" w:cs="Calibri"/>
        </w:rPr>
        <w:t xml:space="preserve">All applications must be </w:t>
      </w:r>
      <w:r w:rsidR="00586545" w:rsidRPr="003F15EB">
        <w:rPr>
          <w:rStyle w:val="normaltextrun"/>
          <w:rFonts w:ascii="Calibri" w:hAnsi="Calibri" w:cs="Calibri"/>
          <w:b/>
          <w:bCs/>
        </w:rPr>
        <w:t>submitted by uploading to</w:t>
      </w:r>
      <w:r w:rsidRPr="003F15EB">
        <w:rPr>
          <w:rStyle w:val="normaltextrun"/>
          <w:rFonts w:ascii="Calibri" w:hAnsi="Calibri" w:cs="Calibri"/>
          <w:b/>
          <w:bCs/>
        </w:rPr>
        <w:t xml:space="preserve"> the following Microsoft Form:</w:t>
      </w:r>
      <w:r w:rsidRPr="003F15EB">
        <w:rPr>
          <w:rFonts w:eastAsia="Times New Roman"/>
          <w:color w:val="000000" w:themeColor="text1"/>
          <w:lang w:eastAsia="en-GB"/>
        </w:rPr>
        <w:t xml:space="preserve"> </w:t>
      </w:r>
      <w:hyperlink r:id="rId18" w:history="1">
        <w:r w:rsidR="003F15EB" w:rsidRPr="00EB590D">
          <w:rPr>
            <w:rStyle w:val="Hyperlink"/>
            <w:rFonts w:eastAsia="Times New Roman"/>
            <w:lang w:eastAsia="en-GB"/>
          </w:rPr>
          <w:t>https://forms.office.com/e/Jjckusd6ns</w:t>
        </w:r>
      </w:hyperlink>
      <w:r w:rsidR="003F15EB">
        <w:rPr>
          <w:rFonts w:eastAsia="Times New Roman"/>
          <w:color w:val="000000" w:themeColor="text1"/>
          <w:lang w:eastAsia="en-GB"/>
        </w:rPr>
        <w:t xml:space="preserve"> </w:t>
      </w:r>
    </w:p>
    <w:p w14:paraId="68B50D95" w14:textId="77777777" w:rsidR="009B0904" w:rsidRPr="00345C3A" w:rsidRDefault="009B0904" w:rsidP="009B0904">
      <w:pPr>
        <w:spacing w:before="240" w:after="0"/>
        <w:jc w:val="both"/>
      </w:pPr>
      <w:r w:rsidRPr="315207BF">
        <w:t>The following documents must be uploaded for the application to be complete:</w:t>
      </w:r>
    </w:p>
    <w:p w14:paraId="04D70C70" w14:textId="77777777" w:rsidR="009B0904" w:rsidRPr="00345C3A" w:rsidRDefault="009B0904" w:rsidP="009B0904">
      <w:pPr>
        <w:pStyle w:val="ListParagraph"/>
        <w:numPr>
          <w:ilvl w:val="0"/>
          <w:numId w:val="32"/>
        </w:numPr>
        <w:spacing w:after="0" w:line="238" w:lineRule="atLeast"/>
        <w:rPr>
          <w:rFonts w:eastAsia="Times New Roman" w:cstheme="minorHAnsi"/>
          <w:color w:val="000000" w:themeColor="text1"/>
          <w:lang w:eastAsia="en-GB"/>
        </w:rPr>
      </w:pPr>
      <w:r w:rsidRPr="00345C3A">
        <w:rPr>
          <w:rFonts w:eastAsia="Times New Roman" w:cstheme="minorHAnsi"/>
          <w:color w:val="000000" w:themeColor="text1"/>
          <w:lang w:eastAsia="en-GB"/>
        </w:rPr>
        <w:t>Application form</w:t>
      </w:r>
    </w:p>
    <w:p w14:paraId="6A30FC1E" w14:textId="05A300BA" w:rsidR="00586545" w:rsidRPr="00345C3A" w:rsidRDefault="00586545" w:rsidP="009B0904">
      <w:pPr>
        <w:pStyle w:val="ListParagraph"/>
        <w:numPr>
          <w:ilvl w:val="0"/>
          <w:numId w:val="32"/>
        </w:numPr>
        <w:spacing w:after="0" w:line="238" w:lineRule="atLeast"/>
        <w:rPr>
          <w:rFonts w:eastAsia="Times New Roman" w:cstheme="minorHAnsi"/>
          <w:color w:val="000000" w:themeColor="text1"/>
          <w:lang w:eastAsia="en-GB"/>
        </w:rPr>
      </w:pPr>
      <w:r w:rsidRPr="00345C3A">
        <w:rPr>
          <w:rFonts w:eastAsia="Times New Roman" w:cstheme="minorHAnsi"/>
          <w:color w:val="000000" w:themeColor="text1"/>
          <w:lang w:eastAsia="en-GB"/>
        </w:rPr>
        <w:t>Letter of support or email statement</w:t>
      </w:r>
      <w:r>
        <w:rPr>
          <w:rFonts w:eastAsia="Times New Roman" w:cstheme="minorHAnsi"/>
          <w:color w:val="000000" w:themeColor="text1"/>
          <w:lang w:eastAsia="en-GB"/>
        </w:rPr>
        <w:t xml:space="preserve"> from </w:t>
      </w:r>
      <w:r w:rsidR="00DD689B">
        <w:rPr>
          <w:rFonts w:eastAsia="Times New Roman" w:cstheme="minorHAnsi"/>
          <w:color w:val="000000" w:themeColor="text1"/>
          <w:lang w:eastAsia="en-GB"/>
        </w:rPr>
        <w:t>supporting</w:t>
      </w:r>
      <w:r>
        <w:rPr>
          <w:rFonts w:eastAsia="Times New Roman" w:cstheme="minorHAnsi"/>
          <w:color w:val="000000" w:themeColor="text1"/>
          <w:lang w:eastAsia="en-GB"/>
        </w:rPr>
        <w:t xml:space="preserve"> School representative</w:t>
      </w:r>
      <w:r w:rsidR="00DD689B">
        <w:rPr>
          <w:rFonts w:eastAsia="Times New Roman" w:cstheme="minorHAnsi"/>
          <w:color w:val="000000" w:themeColor="text1"/>
          <w:lang w:eastAsia="en-GB"/>
        </w:rPr>
        <w:t xml:space="preserve"> (PI/line manager)</w:t>
      </w:r>
    </w:p>
    <w:p w14:paraId="0EDCA312" w14:textId="0E9353DE" w:rsidR="009B0904" w:rsidRPr="006D27DA" w:rsidRDefault="00586545" w:rsidP="006D27DA">
      <w:pPr>
        <w:pStyle w:val="ListParagraph"/>
        <w:numPr>
          <w:ilvl w:val="0"/>
          <w:numId w:val="32"/>
        </w:numPr>
        <w:spacing w:after="0" w:line="238" w:lineRule="atLeast"/>
        <w:rPr>
          <w:rFonts w:eastAsia="Times New Roman" w:cstheme="minorHAnsi"/>
          <w:color w:val="000000" w:themeColor="text1"/>
          <w:lang w:eastAsia="en-GB"/>
        </w:rPr>
      </w:pPr>
      <w:r>
        <w:rPr>
          <w:rFonts w:eastAsia="Times New Roman" w:cstheme="minorHAnsi"/>
          <w:color w:val="000000" w:themeColor="text1"/>
          <w:lang w:eastAsia="en-GB"/>
        </w:rPr>
        <w:t xml:space="preserve">If applicable: </w:t>
      </w:r>
      <w:r w:rsidR="009B0904" w:rsidRPr="00345C3A">
        <w:rPr>
          <w:rFonts w:eastAsia="Times New Roman" w:cstheme="minorHAnsi"/>
          <w:color w:val="000000" w:themeColor="text1"/>
          <w:lang w:eastAsia="en-GB"/>
        </w:rPr>
        <w:t xml:space="preserve">Letter of support or email statement from </w:t>
      </w:r>
      <w:r>
        <w:rPr>
          <w:rFonts w:eastAsia="Times New Roman" w:cstheme="minorHAnsi"/>
          <w:color w:val="000000" w:themeColor="text1"/>
          <w:lang w:eastAsia="en-GB"/>
        </w:rPr>
        <w:t xml:space="preserve">a </w:t>
      </w:r>
      <w:r w:rsidR="009B0904" w:rsidRPr="00345C3A">
        <w:rPr>
          <w:rFonts w:eastAsia="Times New Roman" w:cstheme="minorHAnsi"/>
          <w:color w:val="000000" w:themeColor="text1"/>
          <w:lang w:eastAsia="en-GB"/>
        </w:rPr>
        <w:t>partner organisation</w:t>
      </w:r>
    </w:p>
    <w:p w14:paraId="3BC4AC08" w14:textId="3184CBD4" w:rsidR="00C43EF9" w:rsidRPr="003D4498" w:rsidRDefault="00F77458" w:rsidP="00C43EF9">
      <w:pPr>
        <w:pStyle w:val="Heading1"/>
      </w:pPr>
      <w:r>
        <w:lastRenderedPageBreak/>
        <w:t>Responsible Innovation</w:t>
      </w:r>
    </w:p>
    <w:p w14:paraId="03088B99" w14:textId="77777777" w:rsidR="00C43EF9" w:rsidRDefault="00C43EF9" w:rsidP="00C43EF9">
      <w:pPr>
        <w:jc w:val="both"/>
        <w:rPr>
          <w:rFonts w:cstheme="minorHAnsi"/>
        </w:rPr>
      </w:pPr>
      <w:r w:rsidRPr="001F503B">
        <w:rPr>
          <w:rFonts w:cstheme="minorHAnsi"/>
        </w:rPr>
        <w:t>The University of Edinburgh is committed to</w:t>
      </w:r>
      <w:r w:rsidRPr="0005224E">
        <w:rPr>
          <w:rFonts w:cstheme="minorHAnsi"/>
        </w:rPr>
        <w:t xml:space="preserve"> </w:t>
      </w:r>
      <w:r w:rsidRPr="001F503B">
        <w:rPr>
          <w:rFonts w:cstheme="minorHAnsi"/>
        </w:rPr>
        <w:t>maintaining the highest standards of research integrity in all aspects of its research.</w:t>
      </w:r>
      <w:r>
        <w:rPr>
          <w:rFonts w:cstheme="minorHAnsi"/>
        </w:rPr>
        <w:t xml:space="preserve"> There are specific University guidelines on research integrity.</w:t>
      </w:r>
      <w:r w:rsidRPr="001F503B">
        <w:rPr>
          <w:rFonts w:cstheme="minorHAnsi"/>
        </w:rPr>
        <w:t xml:space="preserve"> By applying</w:t>
      </w:r>
      <w:r>
        <w:rPr>
          <w:rFonts w:cstheme="minorHAnsi"/>
        </w:rPr>
        <w:t xml:space="preserve"> to the call</w:t>
      </w:r>
      <w:r w:rsidRPr="001F503B">
        <w:rPr>
          <w:rFonts w:cstheme="minorHAnsi"/>
        </w:rPr>
        <w:t>, applicants confirm that they are aware of and comply with</w:t>
      </w:r>
      <w:r>
        <w:rPr>
          <w:rFonts w:cstheme="minorHAnsi"/>
        </w:rPr>
        <w:t xml:space="preserve"> the high standards expected, which in addition to the specific guidelines also includes the University’s commitments to </w:t>
      </w:r>
      <w:r w:rsidRPr="001F503B">
        <w:rPr>
          <w:rFonts w:cstheme="minorHAnsi"/>
        </w:rPr>
        <w:t xml:space="preserve">equality, diversity and inclusion, and </w:t>
      </w:r>
      <w:r>
        <w:rPr>
          <w:rFonts w:cstheme="minorHAnsi"/>
        </w:rPr>
        <w:t xml:space="preserve">the </w:t>
      </w:r>
      <w:r w:rsidRPr="001F503B">
        <w:rPr>
          <w:rFonts w:cstheme="minorHAnsi"/>
        </w:rPr>
        <w:t>University’s sustainability policy</w:t>
      </w:r>
      <w:r>
        <w:rPr>
          <w:rFonts w:cstheme="minorHAnsi"/>
        </w:rPr>
        <w:t>,</w:t>
      </w:r>
      <w:r w:rsidRPr="001F503B">
        <w:rPr>
          <w:rFonts w:cstheme="minorHAnsi"/>
        </w:rPr>
        <w:t xml:space="preserve"> including its </w:t>
      </w:r>
      <w:hyperlink r:id="rId19" w:history="1">
        <w:r w:rsidRPr="001F503B">
          <w:rPr>
            <w:rStyle w:val="Hyperlink"/>
            <w:rFonts w:cstheme="minorHAnsi"/>
          </w:rPr>
          <w:t>travel guidelines</w:t>
        </w:r>
      </w:hyperlink>
      <w:r w:rsidRPr="001F503B">
        <w:rPr>
          <w:rFonts w:cstheme="minorHAnsi"/>
        </w:rPr>
        <w:t>.</w:t>
      </w:r>
    </w:p>
    <w:p w14:paraId="79E01424" w14:textId="284D2EAD" w:rsidR="00C43EF9" w:rsidRPr="0005224E" w:rsidRDefault="00C43EF9" w:rsidP="00C43EF9">
      <w:pPr>
        <w:jc w:val="both"/>
        <w:rPr>
          <w:rFonts w:cstheme="minorHAnsi"/>
        </w:rPr>
      </w:pPr>
      <w:r>
        <w:rPr>
          <w:rFonts w:cstheme="minorHAnsi"/>
        </w:rPr>
        <w:t>For impact acceleration projects, responsible innovation is also a key commitment. Responsible innovation is the a</w:t>
      </w:r>
      <w:r w:rsidRPr="001F503B">
        <w:rPr>
          <w:rFonts w:cstheme="minorHAnsi"/>
        </w:rPr>
        <w:t>lignment of impacts with societal benefit and public interest</w:t>
      </w:r>
      <w:r>
        <w:rPr>
          <w:rFonts w:cstheme="minorHAnsi"/>
        </w:rPr>
        <w:t xml:space="preserve"> and</w:t>
      </w:r>
      <w:r w:rsidRPr="0005224E">
        <w:rPr>
          <w:rFonts w:cstheme="minorHAnsi"/>
        </w:rPr>
        <w:t xml:space="preserve"> should be considered and embedded in proposals from earliest possible stages as well as throughout the lifetime of a project. Applicants are encouraged to consider the future directions of the proposed project, anticipating the potential and plausible societal consequences </w:t>
      </w:r>
      <w:proofErr w:type="gramStart"/>
      <w:r>
        <w:rPr>
          <w:rFonts w:cstheme="minorHAnsi"/>
        </w:rPr>
        <w:t xml:space="preserve">in order </w:t>
      </w:r>
      <w:r w:rsidRPr="0005224E">
        <w:rPr>
          <w:rFonts w:cstheme="minorHAnsi"/>
        </w:rPr>
        <w:t>to</w:t>
      </w:r>
      <w:proofErr w:type="gramEnd"/>
      <w:r w:rsidRPr="0005224E">
        <w:rPr>
          <w:rFonts w:cstheme="minorHAnsi"/>
        </w:rPr>
        <w:t xml:space="preserve"> </w:t>
      </w:r>
      <w:r w:rsidRPr="001F503B">
        <w:rPr>
          <w:rFonts w:cstheme="minorHAnsi"/>
        </w:rPr>
        <w:t>promote</w:t>
      </w:r>
      <w:r w:rsidRPr="0005224E">
        <w:rPr>
          <w:rFonts w:cstheme="minorHAnsi"/>
        </w:rPr>
        <w:t xml:space="preserve"> desirable </w:t>
      </w:r>
      <w:r>
        <w:rPr>
          <w:rFonts w:cstheme="minorHAnsi"/>
        </w:rPr>
        <w:t xml:space="preserve">and avoid undesirable </w:t>
      </w:r>
      <w:r w:rsidRPr="0005224E">
        <w:rPr>
          <w:rFonts w:cstheme="minorHAnsi"/>
        </w:rPr>
        <w:t>impacts. Teams should regularly reflect on assumption</w:t>
      </w:r>
      <w:r>
        <w:rPr>
          <w:rFonts w:cstheme="minorHAnsi"/>
        </w:rPr>
        <w:t>s</w:t>
      </w:r>
      <w:r w:rsidRPr="0005224E">
        <w:rPr>
          <w:rFonts w:cstheme="minorHAnsi"/>
        </w:rPr>
        <w:t>, integrate diverse sources of knowledge into decision making, and consider alternative</w:t>
      </w:r>
      <w:r w:rsidR="00DC1BC4">
        <w:rPr>
          <w:rFonts w:cstheme="minorHAnsi"/>
        </w:rPr>
        <w:t xml:space="preserve"> approaches</w:t>
      </w:r>
      <w:r w:rsidRPr="0005224E">
        <w:rPr>
          <w:rFonts w:cstheme="minorHAnsi"/>
        </w:rPr>
        <w:t xml:space="preserve"> to remain responsive as the understanding of impacts develops. Teams should consider the perspectives of stakeholders and end-users, engaging with them as appropriate, to ensure a broad understanding of how desirable different impacts will be for different groups. </w:t>
      </w:r>
      <w:r>
        <w:rPr>
          <w:rFonts w:cstheme="minorHAnsi"/>
        </w:rPr>
        <w:t xml:space="preserve">For further guidance please also refer to the </w:t>
      </w:r>
      <w:hyperlink r:id="rId20" w:history="1">
        <w:r w:rsidRPr="00B874CA">
          <w:rPr>
            <w:rStyle w:val="Hyperlink"/>
            <w:rFonts w:cstheme="minorHAnsi"/>
          </w:rPr>
          <w:t>EPSRC framework for responsible innovation</w:t>
        </w:r>
      </w:hyperlink>
      <w:r>
        <w:rPr>
          <w:rFonts w:cstheme="minorHAnsi"/>
        </w:rPr>
        <w:t>.</w:t>
      </w:r>
    </w:p>
    <w:p w14:paraId="73A36511" w14:textId="5C88430D" w:rsidR="00BE229B" w:rsidRDefault="00F466CF" w:rsidP="00F466CF">
      <w:pPr>
        <w:pStyle w:val="Heading1"/>
        <w:rPr>
          <w:rFonts w:eastAsia="Times New Roman"/>
          <w:lang w:eastAsia="en-GB"/>
        </w:rPr>
      </w:pPr>
      <w:r>
        <w:rPr>
          <w:rFonts w:eastAsia="Times New Roman"/>
          <w:lang w:eastAsia="en-GB"/>
        </w:rPr>
        <w:t>Project costs</w:t>
      </w:r>
    </w:p>
    <w:p w14:paraId="2C7D0830" w14:textId="402A8822" w:rsidR="00C11FD1" w:rsidRDefault="00C11FD1" w:rsidP="00C11FD1">
      <w:pPr>
        <w:pStyle w:val="ListParagraph"/>
        <w:numPr>
          <w:ilvl w:val="0"/>
          <w:numId w:val="31"/>
        </w:numPr>
      </w:pPr>
      <w:r w:rsidRPr="00C11FD1">
        <w:t>Applicants are required to follow School research application procedures when applying for this funding</w:t>
      </w:r>
      <w:r>
        <w:t xml:space="preserve"> and </w:t>
      </w:r>
      <w:r w:rsidR="009E21F9">
        <w:t>successful</w:t>
      </w:r>
      <w:r w:rsidR="00562F71">
        <w:t xml:space="preserve"> </w:t>
      </w:r>
      <w:r>
        <w:t>projects are to be costed in Worktribe thus creating a Worktribe record.</w:t>
      </w:r>
    </w:p>
    <w:p w14:paraId="16ECE4E5" w14:textId="77777777" w:rsidR="00AF294F" w:rsidRDefault="00AF294F" w:rsidP="00A170E7">
      <w:pPr>
        <w:pStyle w:val="ListParagraph"/>
        <w:numPr>
          <w:ilvl w:val="0"/>
          <w:numId w:val="31"/>
        </w:numPr>
      </w:pPr>
      <w:r w:rsidRPr="00CC66F6">
        <w:rPr>
          <w:b/>
          <w:bCs/>
          <w:u w:val="single"/>
        </w:rPr>
        <w:t>Permitted costs</w:t>
      </w:r>
      <w:r>
        <w:t xml:space="preserve"> that IAA funds can be requested for are </w:t>
      </w:r>
      <w:r w:rsidRPr="00E55CC0">
        <w:rPr>
          <w:b/>
          <w:bCs/>
        </w:rPr>
        <w:t>directly incurred costs</w:t>
      </w:r>
      <w:r>
        <w:t xml:space="preserve"> and </w:t>
      </w:r>
      <w:r w:rsidRPr="00E55CC0">
        <w:rPr>
          <w:b/>
          <w:bCs/>
        </w:rPr>
        <w:t>directly allocated costs except estate costs</w:t>
      </w:r>
      <w:r>
        <w:t>. Indirect costs cannot be funded.</w:t>
      </w:r>
    </w:p>
    <w:p w14:paraId="78A8FC1C" w14:textId="77777777" w:rsidR="00AF294F" w:rsidRPr="002C1AEE" w:rsidRDefault="00AF294F" w:rsidP="00AF294F">
      <w:pPr>
        <w:pStyle w:val="ListParagraph"/>
        <w:numPr>
          <w:ilvl w:val="0"/>
          <w:numId w:val="31"/>
        </w:numPr>
        <w:spacing w:after="200" w:line="276" w:lineRule="auto"/>
        <w:jc w:val="both"/>
        <w:rPr>
          <w:rFonts w:cstheme="minorHAnsi"/>
          <w:b/>
        </w:rPr>
      </w:pPr>
      <w:r w:rsidRPr="00345C3A">
        <w:rPr>
          <w:rFonts w:cstheme="minorHAnsi"/>
        </w:rPr>
        <w:t>In addition to the cost rules summarised above, for all other costs standard EPSRC grant cost eligibility rules will apply</w:t>
      </w:r>
    </w:p>
    <w:tbl>
      <w:tblPr>
        <w:tblStyle w:val="TableGrid"/>
        <w:tblpPr w:leftFromText="180" w:rightFromText="180" w:vertAnchor="text" w:horzAnchor="margin" w:tblpY="20"/>
        <w:tblW w:w="8258" w:type="dxa"/>
        <w:tblLook w:val="04A0" w:firstRow="1" w:lastRow="0" w:firstColumn="1" w:lastColumn="0" w:noHBand="0" w:noVBand="1"/>
      </w:tblPr>
      <w:tblGrid>
        <w:gridCol w:w="4129"/>
        <w:gridCol w:w="4129"/>
      </w:tblGrid>
      <w:tr w:rsidR="00AF294F" w:rsidRPr="00345C3A" w14:paraId="6A7BD730" w14:textId="77777777" w:rsidTr="005911D5">
        <w:trPr>
          <w:trHeight w:val="250"/>
        </w:trPr>
        <w:tc>
          <w:tcPr>
            <w:tcW w:w="4129" w:type="dxa"/>
            <w:shd w:val="clear" w:color="auto" w:fill="ACB9CA" w:themeFill="text2" w:themeFillTint="66"/>
          </w:tcPr>
          <w:p w14:paraId="05DCA92C" w14:textId="77777777" w:rsidR="00AF294F" w:rsidRPr="00345C3A" w:rsidRDefault="00AF294F" w:rsidP="005911D5">
            <w:pPr>
              <w:jc w:val="both"/>
              <w:rPr>
                <w:rFonts w:cstheme="minorHAnsi"/>
                <w:b/>
              </w:rPr>
            </w:pPr>
            <w:r w:rsidRPr="00345C3A">
              <w:rPr>
                <w:rFonts w:cstheme="minorHAnsi"/>
                <w:b/>
              </w:rPr>
              <w:t>Eligible costs</w:t>
            </w:r>
            <w:r w:rsidRPr="00345C3A">
              <w:rPr>
                <w:rFonts w:cstheme="minorHAnsi"/>
                <w:b/>
              </w:rPr>
              <w:tab/>
            </w:r>
          </w:p>
        </w:tc>
        <w:tc>
          <w:tcPr>
            <w:tcW w:w="4129" w:type="dxa"/>
            <w:shd w:val="clear" w:color="auto" w:fill="ACB9CA" w:themeFill="text2" w:themeFillTint="66"/>
          </w:tcPr>
          <w:p w14:paraId="7D52BF25" w14:textId="77777777" w:rsidR="00AF294F" w:rsidRPr="00345C3A" w:rsidRDefault="00AF294F" w:rsidP="005911D5">
            <w:pPr>
              <w:jc w:val="both"/>
              <w:rPr>
                <w:rFonts w:cstheme="minorHAnsi"/>
                <w:b/>
              </w:rPr>
            </w:pPr>
            <w:r w:rsidRPr="00345C3A">
              <w:rPr>
                <w:rFonts w:cstheme="minorHAnsi"/>
                <w:b/>
              </w:rPr>
              <w:t>Ineligible Costs</w:t>
            </w:r>
          </w:p>
        </w:tc>
      </w:tr>
      <w:tr w:rsidR="00AF294F" w:rsidRPr="00345C3A" w14:paraId="7F479122" w14:textId="77777777" w:rsidTr="005911D5">
        <w:trPr>
          <w:trHeight w:val="320"/>
        </w:trPr>
        <w:tc>
          <w:tcPr>
            <w:tcW w:w="4129" w:type="dxa"/>
          </w:tcPr>
          <w:p w14:paraId="2BFB4A3E" w14:textId="77777777" w:rsidR="00AF294F" w:rsidRPr="00345C3A" w:rsidRDefault="00AF294F" w:rsidP="005911D5">
            <w:pPr>
              <w:jc w:val="both"/>
              <w:rPr>
                <w:rFonts w:cstheme="minorHAnsi"/>
              </w:rPr>
            </w:pPr>
            <w:r w:rsidRPr="00345C3A">
              <w:rPr>
                <w:rFonts w:cstheme="minorHAnsi"/>
              </w:rPr>
              <w:t>Directly incurred and directly allocated costs</w:t>
            </w:r>
          </w:p>
        </w:tc>
        <w:tc>
          <w:tcPr>
            <w:tcW w:w="4129" w:type="dxa"/>
          </w:tcPr>
          <w:p w14:paraId="625C0563" w14:textId="77777777" w:rsidR="00AF294F" w:rsidRPr="00345C3A" w:rsidRDefault="00AF294F" w:rsidP="005911D5">
            <w:pPr>
              <w:jc w:val="both"/>
              <w:rPr>
                <w:rFonts w:cstheme="minorHAnsi"/>
              </w:rPr>
            </w:pPr>
            <w:r w:rsidRPr="00345C3A">
              <w:rPr>
                <w:rFonts w:cstheme="minorHAnsi"/>
              </w:rPr>
              <w:t>Estates and indirect costs</w:t>
            </w:r>
          </w:p>
        </w:tc>
      </w:tr>
      <w:tr w:rsidR="00AF294F" w:rsidRPr="00345C3A" w14:paraId="4FF9FBE7" w14:textId="77777777" w:rsidTr="005911D5">
        <w:trPr>
          <w:trHeight w:val="331"/>
        </w:trPr>
        <w:tc>
          <w:tcPr>
            <w:tcW w:w="4129" w:type="dxa"/>
          </w:tcPr>
          <w:p w14:paraId="7797D450" w14:textId="58715CC1" w:rsidR="00AF294F" w:rsidRPr="00345C3A" w:rsidRDefault="00AA1394" w:rsidP="005911D5">
            <w:pPr>
              <w:jc w:val="both"/>
              <w:rPr>
                <w:rFonts w:cstheme="minorHAnsi"/>
              </w:rPr>
            </w:pPr>
            <w:r>
              <w:rPr>
                <w:rFonts w:cstheme="minorHAnsi"/>
              </w:rPr>
              <w:t>Applicant</w:t>
            </w:r>
            <w:r w:rsidR="00AF294F" w:rsidRPr="00345C3A">
              <w:rPr>
                <w:rFonts w:cstheme="minorHAnsi"/>
              </w:rPr>
              <w:t xml:space="preserve"> </w:t>
            </w:r>
            <w:r>
              <w:rPr>
                <w:rFonts w:cstheme="minorHAnsi"/>
              </w:rPr>
              <w:t>salary cost</w:t>
            </w:r>
          </w:p>
        </w:tc>
        <w:tc>
          <w:tcPr>
            <w:tcW w:w="4129" w:type="dxa"/>
          </w:tcPr>
          <w:p w14:paraId="16B8F0C9" w14:textId="64EF6681" w:rsidR="00AF294F" w:rsidRPr="00345C3A" w:rsidRDefault="00AA1394" w:rsidP="005911D5">
            <w:pPr>
              <w:jc w:val="both"/>
              <w:rPr>
                <w:rFonts w:cstheme="minorHAnsi"/>
              </w:rPr>
            </w:pPr>
            <w:r>
              <w:rPr>
                <w:rFonts w:cstheme="minorHAnsi"/>
              </w:rPr>
              <w:t>Any p</w:t>
            </w:r>
            <w:r w:rsidR="00AF294F" w:rsidRPr="00345C3A">
              <w:rPr>
                <w:rFonts w:cstheme="minorHAnsi"/>
              </w:rPr>
              <w:t>artner organisation time</w:t>
            </w:r>
          </w:p>
        </w:tc>
      </w:tr>
      <w:tr w:rsidR="00AF294F" w:rsidRPr="00345C3A" w14:paraId="1873EE3D" w14:textId="77777777" w:rsidTr="005911D5">
        <w:trPr>
          <w:trHeight w:val="405"/>
        </w:trPr>
        <w:tc>
          <w:tcPr>
            <w:tcW w:w="4129" w:type="dxa"/>
          </w:tcPr>
          <w:p w14:paraId="44419F30" w14:textId="77777777" w:rsidR="00AF294F" w:rsidRPr="00345C3A" w:rsidRDefault="00AF294F" w:rsidP="005911D5">
            <w:pPr>
              <w:jc w:val="both"/>
              <w:rPr>
                <w:rFonts w:cstheme="minorHAnsi"/>
              </w:rPr>
            </w:pPr>
            <w:r w:rsidRPr="00345C3A">
              <w:rPr>
                <w:rFonts w:cstheme="minorHAnsi"/>
              </w:rPr>
              <w:t xml:space="preserve">Consumables </w:t>
            </w:r>
          </w:p>
        </w:tc>
        <w:tc>
          <w:tcPr>
            <w:tcW w:w="4129" w:type="dxa"/>
          </w:tcPr>
          <w:p w14:paraId="2484DF36" w14:textId="77777777" w:rsidR="00AF294F" w:rsidRPr="00345C3A" w:rsidRDefault="00AF294F" w:rsidP="005911D5">
            <w:pPr>
              <w:jc w:val="both"/>
              <w:rPr>
                <w:rFonts w:cstheme="minorHAnsi"/>
              </w:rPr>
            </w:pPr>
            <w:r w:rsidRPr="00345C3A">
              <w:rPr>
                <w:rFonts w:cstheme="minorHAnsi"/>
              </w:rPr>
              <w:t>Equipment costs above £10,000</w:t>
            </w:r>
          </w:p>
        </w:tc>
      </w:tr>
      <w:tr w:rsidR="00AF294F" w:rsidRPr="00345C3A" w14:paraId="4E1D690E" w14:textId="77777777" w:rsidTr="005911D5">
        <w:trPr>
          <w:trHeight w:val="405"/>
        </w:trPr>
        <w:tc>
          <w:tcPr>
            <w:tcW w:w="4129" w:type="dxa"/>
          </w:tcPr>
          <w:p w14:paraId="328768E9" w14:textId="11D8B9D3" w:rsidR="00AF294F" w:rsidRPr="00345C3A" w:rsidRDefault="00AF294F" w:rsidP="005911D5">
            <w:pPr>
              <w:jc w:val="both"/>
              <w:rPr>
                <w:rFonts w:cstheme="minorHAnsi"/>
              </w:rPr>
            </w:pPr>
            <w:r w:rsidRPr="00345C3A">
              <w:rPr>
                <w:rFonts w:cstheme="minorHAnsi"/>
              </w:rPr>
              <w:t xml:space="preserve">Travel and subsistence costs incurred </w:t>
            </w:r>
            <w:proofErr w:type="gramStart"/>
            <w:r w:rsidRPr="00345C3A">
              <w:rPr>
                <w:rFonts w:cstheme="minorHAnsi"/>
              </w:rPr>
              <w:t>by  University</w:t>
            </w:r>
            <w:proofErr w:type="gramEnd"/>
            <w:r w:rsidRPr="00345C3A">
              <w:rPr>
                <w:rFonts w:cstheme="minorHAnsi"/>
              </w:rPr>
              <w:t xml:space="preserve"> of Edinburgh staff</w:t>
            </w:r>
            <w:r w:rsidR="00AA1394">
              <w:rPr>
                <w:rFonts w:cstheme="minorHAnsi"/>
              </w:rPr>
              <w:t xml:space="preserve"> (to pursue innovation or impact)</w:t>
            </w:r>
          </w:p>
        </w:tc>
        <w:tc>
          <w:tcPr>
            <w:tcW w:w="4129" w:type="dxa"/>
          </w:tcPr>
          <w:p w14:paraId="749205E2" w14:textId="77777777" w:rsidR="00A2650A" w:rsidRDefault="00AF294F" w:rsidP="005911D5">
            <w:pPr>
              <w:jc w:val="both"/>
              <w:rPr>
                <w:rFonts w:cstheme="minorHAnsi"/>
              </w:rPr>
            </w:pPr>
            <w:r w:rsidRPr="00345C3A">
              <w:rPr>
                <w:rFonts w:cstheme="minorHAnsi"/>
              </w:rPr>
              <w:t xml:space="preserve">Travel or subsistence costs incurred by </w:t>
            </w:r>
            <w:r w:rsidR="00AA1394">
              <w:rPr>
                <w:rFonts w:cstheme="minorHAnsi"/>
              </w:rPr>
              <w:t xml:space="preserve">any </w:t>
            </w:r>
            <w:r w:rsidRPr="00345C3A">
              <w:rPr>
                <w:rFonts w:cstheme="minorHAnsi"/>
              </w:rPr>
              <w:t>partner organisation</w:t>
            </w:r>
          </w:p>
          <w:p w14:paraId="0FD088D1" w14:textId="54CC8CFE" w:rsidR="00AF294F" w:rsidRPr="00345C3A" w:rsidRDefault="00A2650A" w:rsidP="005911D5">
            <w:pPr>
              <w:jc w:val="both"/>
              <w:rPr>
                <w:rFonts w:cstheme="minorHAnsi"/>
              </w:rPr>
            </w:pPr>
            <w:r>
              <w:rPr>
                <w:rFonts w:cstheme="minorHAnsi"/>
              </w:rPr>
              <w:t>Academic conferences</w:t>
            </w:r>
            <w:r w:rsidR="00AF294F" w:rsidRPr="00345C3A">
              <w:rPr>
                <w:rFonts w:cstheme="minorHAnsi"/>
              </w:rPr>
              <w:t xml:space="preserve"> </w:t>
            </w:r>
            <w:r>
              <w:rPr>
                <w:rFonts w:cstheme="minorHAnsi"/>
              </w:rPr>
              <w:t>&amp; collaborations</w:t>
            </w:r>
          </w:p>
        </w:tc>
      </w:tr>
    </w:tbl>
    <w:p w14:paraId="47006553" w14:textId="77777777" w:rsidR="00186B8D" w:rsidRDefault="00186B8D" w:rsidP="2B0B07E9">
      <w:pPr>
        <w:spacing w:line="238" w:lineRule="atLeast"/>
        <w:jc w:val="both"/>
        <w:rPr>
          <w:rFonts w:eastAsia="Times New Roman"/>
          <w:color w:val="000000" w:themeColor="text1"/>
          <w:lang w:eastAsia="en-GB"/>
        </w:rPr>
      </w:pPr>
    </w:p>
    <w:p w14:paraId="40F62B9B" w14:textId="33C91A79" w:rsidR="002D7A20" w:rsidRDefault="002D7A20" w:rsidP="002D7A20">
      <w:pPr>
        <w:spacing w:line="238" w:lineRule="atLeast"/>
        <w:jc w:val="both"/>
        <w:rPr>
          <w:rFonts w:eastAsia="Times New Roman"/>
          <w:color w:val="000000" w:themeColor="text1"/>
          <w:lang w:eastAsia="en-GB"/>
        </w:rPr>
      </w:pPr>
    </w:p>
    <w:p w14:paraId="3383142C" w14:textId="0F939E87" w:rsidR="00A67C97" w:rsidRDefault="00A67C97" w:rsidP="2B0B07E9">
      <w:pPr>
        <w:spacing w:line="238" w:lineRule="atLeast"/>
        <w:jc w:val="both"/>
        <w:rPr>
          <w:rFonts w:eastAsia="Times New Roman"/>
          <w:color w:val="000000" w:themeColor="text1"/>
          <w:lang w:eastAsia="en-GB"/>
        </w:rPr>
      </w:pPr>
    </w:p>
    <w:p w14:paraId="7FC5D69E" w14:textId="77777777" w:rsidR="00AF294F" w:rsidRDefault="00AF294F" w:rsidP="00AF294F">
      <w:pPr>
        <w:spacing w:line="238" w:lineRule="atLeast"/>
        <w:jc w:val="both"/>
        <w:rPr>
          <w:rFonts w:eastAsia="Times New Roman"/>
          <w:color w:val="000000" w:themeColor="text1"/>
          <w:lang w:eastAsia="en-GB"/>
        </w:rPr>
      </w:pPr>
    </w:p>
    <w:p w14:paraId="73C58CB5" w14:textId="77777777" w:rsidR="00AF294F" w:rsidRDefault="00AF294F" w:rsidP="00AF294F">
      <w:pPr>
        <w:spacing w:line="238" w:lineRule="atLeast"/>
        <w:jc w:val="both"/>
        <w:rPr>
          <w:rFonts w:eastAsia="Times New Roman"/>
          <w:color w:val="000000" w:themeColor="text1"/>
          <w:lang w:eastAsia="en-GB"/>
        </w:rPr>
      </w:pPr>
    </w:p>
    <w:p w14:paraId="1EDBA2EE" w14:textId="77777777" w:rsidR="00AF294F" w:rsidRDefault="00AF294F" w:rsidP="00AF294F">
      <w:pPr>
        <w:spacing w:line="238" w:lineRule="atLeast"/>
        <w:jc w:val="both"/>
        <w:rPr>
          <w:rFonts w:eastAsia="Times New Roman"/>
          <w:color w:val="000000" w:themeColor="text1"/>
          <w:lang w:eastAsia="en-GB"/>
        </w:rPr>
      </w:pPr>
    </w:p>
    <w:p w14:paraId="1A4534FC" w14:textId="03C0CEC2" w:rsidR="00872744" w:rsidRPr="00344E8D" w:rsidRDefault="007B63FD">
      <w:pPr>
        <w:rPr>
          <w:rFonts w:eastAsiaTheme="minorEastAsia"/>
          <w:color w:val="000000" w:themeColor="text1"/>
        </w:rPr>
      </w:pPr>
      <w:r>
        <w:rPr>
          <w:rFonts w:eastAsiaTheme="minorEastAsia"/>
          <w:color w:val="000000" w:themeColor="text1"/>
        </w:rPr>
        <w:t>100% direct s</w:t>
      </w:r>
      <w:r w:rsidR="003D10EF" w:rsidRPr="00344E8D">
        <w:rPr>
          <w:rFonts w:eastAsiaTheme="minorEastAsia"/>
          <w:color w:val="000000" w:themeColor="text1"/>
        </w:rPr>
        <w:t>alary costs</w:t>
      </w:r>
      <w:r>
        <w:rPr>
          <w:rFonts w:eastAsiaTheme="minorEastAsia"/>
          <w:color w:val="000000" w:themeColor="text1"/>
        </w:rPr>
        <w:t xml:space="preserve"> </w:t>
      </w:r>
      <w:r w:rsidR="00872744" w:rsidRPr="00344E8D">
        <w:rPr>
          <w:rFonts w:eastAsiaTheme="minorEastAsia"/>
          <w:color w:val="000000" w:themeColor="text1"/>
        </w:rPr>
        <w:t>1 Dec 2025 – 31 March 2026 as provided by ERO:</w:t>
      </w:r>
    </w:p>
    <w:tbl>
      <w:tblPr>
        <w:tblStyle w:val="TableGrid"/>
        <w:tblW w:w="0" w:type="auto"/>
        <w:tblLook w:val="04A0" w:firstRow="1" w:lastRow="0" w:firstColumn="1" w:lastColumn="0" w:noHBand="0" w:noVBand="1"/>
      </w:tblPr>
      <w:tblGrid>
        <w:gridCol w:w="3114"/>
        <w:gridCol w:w="2896"/>
        <w:gridCol w:w="3006"/>
      </w:tblGrid>
      <w:tr w:rsidR="00872744" w:rsidRPr="00344E8D" w14:paraId="7A760B46" w14:textId="77777777" w:rsidTr="00872744">
        <w:tc>
          <w:tcPr>
            <w:tcW w:w="3114" w:type="dxa"/>
          </w:tcPr>
          <w:p w14:paraId="4F61D38D" w14:textId="2DBD970E" w:rsidR="00872744" w:rsidRPr="00344E8D" w:rsidRDefault="00872744">
            <w:pPr>
              <w:rPr>
                <w:rFonts w:eastAsiaTheme="minorEastAsia"/>
                <w:color w:val="000000" w:themeColor="text1"/>
              </w:rPr>
            </w:pPr>
            <w:r w:rsidRPr="00344E8D">
              <w:rPr>
                <w:rFonts w:eastAsiaTheme="minorEastAsia"/>
                <w:color w:val="000000" w:themeColor="text1"/>
              </w:rPr>
              <w:t>Grade point</w:t>
            </w:r>
          </w:p>
        </w:tc>
        <w:tc>
          <w:tcPr>
            <w:tcW w:w="2896" w:type="dxa"/>
          </w:tcPr>
          <w:p w14:paraId="76FDA7C1" w14:textId="73552793" w:rsidR="00872744" w:rsidRPr="00344E8D" w:rsidRDefault="00872744">
            <w:pPr>
              <w:rPr>
                <w:rFonts w:eastAsiaTheme="minorEastAsia"/>
                <w:color w:val="000000" w:themeColor="text1"/>
              </w:rPr>
            </w:pPr>
            <w:r w:rsidRPr="00344E8D">
              <w:rPr>
                <w:rFonts w:eastAsiaTheme="minorEastAsia"/>
                <w:color w:val="000000" w:themeColor="text1"/>
              </w:rPr>
              <w:t>Per month</w:t>
            </w:r>
          </w:p>
        </w:tc>
        <w:tc>
          <w:tcPr>
            <w:tcW w:w="3006" w:type="dxa"/>
          </w:tcPr>
          <w:p w14:paraId="7C1987A7" w14:textId="459AA377" w:rsidR="00872744" w:rsidRPr="00344E8D" w:rsidRDefault="00872744">
            <w:pPr>
              <w:rPr>
                <w:rFonts w:eastAsiaTheme="minorEastAsia"/>
                <w:color w:val="000000" w:themeColor="text1"/>
              </w:rPr>
            </w:pPr>
            <w:r w:rsidRPr="00344E8D">
              <w:rPr>
                <w:rFonts w:eastAsiaTheme="minorEastAsia"/>
                <w:color w:val="000000" w:themeColor="text1"/>
              </w:rPr>
              <w:t>4 months</w:t>
            </w:r>
          </w:p>
        </w:tc>
      </w:tr>
      <w:tr w:rsidR="00EB51CB" w:rsidRPr="00344E8D" w14:paraId="59925087" w14:textId="77777777" w:rsidTr="009D0412">
        <w:tc>
          <w:tcPr>
            <w:tcW w:w="3114" w:type="dxa"/>
          </w:tcPr>
          <w:p w14:paraId="1D9B7524" w14:textId="0CED2071" w:rsidR="00EB51CB" w:rsidRPr="00344E8D" w:rsidRDefault="00EB51CB" w:rsidP="00EB51CB">
            <w:pPr>
              <w:rPr>
                <w:rFonts w:eastAsiaTheme="minorEastAsia"/>
                <w:color w:val="000000" w:themeColor="text1"/>
              </w:rPr>
            </w:pPr>
            <w:r w:rsidRPr="00344E8D">
              <w:rPr>
                <w:rFonts w:eastAsiaTheme="minorEastAsia"/>
                <w:color w:val="000000" w:themeColor="text1"/>
              </w:rPr>
              <w:t>7.1</w:t>
            </w:r>
          </w:p>
        </w:tc>
        <w:tc>
          <w:tcPr>
            <w:tcW w:w="2896" w:type="dxa"/>
            <w:vAlign w:val="center"/>
          </w:tcPr>
          <w:p w14:paraId="6FE9B187" w14:textId="32D70138" w:rsidR="00EB51CB" w:rsidRPr="00344E8D" w:rsidRDefault="00EB51CB" w:rsidP="00EB51CB">
            <w:pPr>
              <w:rPr>
                <w:rFonts w:eastAsiaTheme="minorEastAsia"/>
                <w:color w:val="000000" w:themeColor="text1"/>
              </w:rPr>
            </w:pPr>
            <w:r>
              <w:rPr>
                <w:rFonts w:ascii="Aptos Narrow" w:hAnsi="Aptos Narrow"/>
                <w:color w:val="000000"/>
              </w:rPr>
              <w:t>4,386.20</w:t>
            </w:r>
          </w:p>
        </w:tc>
        <w:tc>
          <w:tcPr>
            <w:tcW w:w="3006" w:type="dxa"/>
            <w:vAlign w:val="center"/>
          </w:tcPr>
          <w:p w14:paraId="734C84DF" w14:textId="6443AAE9" w:rsidR="00EB51CB" w:rsidRPr="00EB51CB" w:rsidRDefault="00EB51CB" w:rsidP="00EB51CB">
            <w:pPr>
              <w:rPr>
                <w:rFonts w:eastAsiaTheme="minorEastAsia"/>
                <w:color w:val="000000" w:themeColor="text1"/>
              </w:rPr>
            </w:pPr>
            <w:r w:rsidRPr="00EB51CB">
              <w:rPr>
                <w:rFonts w:ascii="Aptos Narrow" w:hAnsi="Aptos Narrow"/>
                <w:color w:val="000000"/>
              </w:rPr>
              <w:t>17,544.80</w:t>
            </w:r>
          </w:p>
        </w:tc>
      </w:tr>
      <w:tr w:rsidR="00EB51CB" w:rsidRPr="00344E8D" w14:paraId="3FAA977B" w14:textId="77777777" w:rsidTr="009D0412">
        <w:tc>
          <w:tcPr>
            <w:tcW w:w="3114" w:type="dxa"/>
          </w:tcPr>
          <w:p w14:paraId="5D282C13" w14:textId="4BE1E4AE" w:rsidR="00EB51CB" w:rsidRPr="00344E8D" w:rsidRDefault="00EB51CB" w:rsidP="00EB51CB">
            <w:pPr>
              <w:rPr>
                <w:rFonts w:eastAsiaTheme="minorEastAsia"/>
                <w:color w:val="000000" w:themeColor="text1"/>
              </w:rPr>
            </w:pPr>
            <w:r w:rsidRPr="00344E8D">
              <w:rPr>
                <w:rFonts w:eastAsiaTheme="minorEastAsia"/>
                <w:color w:val="000000" w:themeColor="text1"/>
              </w:rPr>
              <w:t>7.2</w:t>
            </w:r>
          </w:p>
        </w:tc>
        <w:tc>
          <w:tcPr>
            <w:tcW w:w="2896" w:type="dxa"/>
            <w:vAlign w:val="center"/>
          </w:tcPr>
          <w:p w14:paraId="692FB75B" w14:textId="7D5691AA" w:rsidR="00EB51CB" w:rsidRPr="00344E8D" w:rsidRDefault="00EB51CB" w:rsidP="00EB51CB">
            <w:pPr>
              <w:rPr>
                <w:rFonts w:eastAsiaTheme="minorEastAsia"/>
                <w:color w:val="000000" w:themeColor="text1"/>
              </w:rPr>
            </w:pPr>
            <w:r>
              <w:rPr>
                <w:rFonts w:ascii="Aptos Narrow" w:hAnsi="Aptos Narrow"/>
                <w:color w:val="000000"/>
              </w:rPr>
              <w:t>4,515.12</w:t>
            </w:r>
          </w:p>
        </w:tc>
        <w:tc>
          <w:tcPr>
            <w:tcW w:w="3006" w:type="dxa"/>
            <w:vAlign w:val="center"/>
          </w:tcPr>
          <w:p w14:paraId="669A11D2" w14:textId="1300A6B5" w:rsidR="00EB51CB" w:rsidRPr="00EB51CB" w:rsidRDefault="00EB51CB" w:rsidP="00EB51CB">
            <w:pPr>
              <w:rPr>
                <w:rFonts w:eastAsiaTheme="minorEastAsia"/>
                <w:color w:val="000000" w:themeColor="text1"/>
              </w:rPr>
            </w:pPr>
            <w:r w:rsidRPr="00EB51CB">
              <w:rPr>
                <w:rFonts w:ascii="Aptos Narrow" w:hAnsi="Aptos Narrow"/>
                <w:color w:val="000000"/>
              </w:rPr>
              <w:t>18,060.47</w:t>
            </w:r>
          </w:p>
        </w:tc>
      </w:tr>
      <w:tr w:rsidR="00EB51CB" w:rsidRPr="00344E8D" w14:paraId="2A7DCA91" w14:textId="77777777" w:rsidTr="009D0412">
        <w:tc>
          <w:tcPr>
            <w:tcW w:w="3114" w:type="dxa"/>
          </w:tcPr>
          <w:p w14:paraId="0E821CA2" w14:textId="28E167AB" w:rsidR="00EB51CB" w:rsidRPr="00344E8D" w:rsidRDefault="00EB51CB" w:rsidP="00EB51CB">
            <w:pPr>
              <w:rPr>
                <w:rFonts w:eastAsiaTheme="minorEastAsia"/>
                <w:color w:val="000000" w:themeColor="text1"/>
              </w:rPr>
            </w:pPr>
            <w:r w:rsidRPr="00344E8D">
              <w:rPr>
                <w:rFonts w:eastAsiaTheme="minorEastAsia"/>
                <w:color w:val="000000" w:themeColor="text1"/>
              </w:rPr>
              <w:t>7.3</w:t>
            </w:r>
          </w:p>
        </w:tc>
        <w:tc>
          <w:tcPr>
            <w:tcW w:w="2896" w:type="dxa"/>
            <w:vAlign w:val="center"/>
          </w:tcPr>
          <w:p w14:paraId="30912940" w14:textId="7D1F1C2B" w:rsidR="00EB51CB" w:rsidRPr="00344E8D" w:rsidRDefault="00EB51CB" w:rsidP="00EB51CB">
            <w:pPr>
              <w:rPr>
                <w:rFonts w:eastAsiaTheme="minorEastAsia"/>
                <w:color w:val="000000" w:themeColor="text1"/>
              </w:rPr>
            </w:pPr>
            <w:r>
              <w:rPr>
                <w:rFonts w:ascii="Aptos Narrow" w:hAnsi="Aptos Narrow"/>
                <w:color w:val="000000"/>
              </w:rPr>
              <w:t>4,648.15</w:t>
            </w:r>
          </w:p>
        </w:tc>
        <w:tc>
          <w:tcPr>
            <w:tcW w:w="3006" w:type="dxa"/>
            <w:vAlign w:val="center"/>
          </w:tcPr>
          <w:p w14:paraId="4BE85125" w14:textId="1B081D1C" w:rsidR="00EB51CB" w:rsidRPr="00EB51CB" w:rsidRDefault="00EB51CB" w:rsidP="00EB51CB">
            <w:pPr>
              <w:rPr>
                <w:rFonts w:eastAsiaTheme="minorEastAsia"/>
                <w:color w:val="000000" w:themeColor="text1"/>
              </w:rPr>
            </w:pPr>
            <w:r w:rsidRPr="00EB51CB">
              <w:rPr>
                <w:rFonts w:ascii="Aptos Narrow" w:hAnsi="Aptos Narrow"/>
                <w:color w:val="000000"/>
              </w:rPr>
              <w:t>18,592.60</w:t>
            </w:r>
          </w:p>
        </w:tc>
      </w:tr>
      <w:tr w:rsidR="00EB51CB" w:rsidRPr="00344E8D" w14:paraId="72F14C78" w14:textId="77777777" w:rsidTr="009D0412">
        <w:tc>
          <w:tcPr>
            <w:tcW w:w="3114" w:type="dxa"/>
          </w:tcPr>
          <w:p w14:paraId="36D0D326" w14:textId="54B7CBF2" w:rsidR="00EB51CB" w:rsidRPr="00344E8D" w:rsidRDefault="00EB51CB" w:rsidP="00EB51CB">
            <w:pPr>
              <w:rPr>
                <w:rFonts w:eastAsiaTheme="minorEastAsia"/>
                <w:color w:val="000000" w:themeColor="text1"/>
              </w:rPr>
            </w:pPr>
            <w:r w:rsidRPr="00344E8D">
              <w:rPr>
                <w:rFonts w:eastAsiaTheme="minorEastAsia"/>
                <w:color w:val="000000" w:themeColor="text1"/>
              </w:rPr>
              <w:t>7.4</w:t>
            </w:r>
          </w:p>
        </w:tc>
        <w:tc>
          <w:tcPr>
            <w:tcW w:w="2896" w:type="dxa"/>
            <w:vAlign w:val="center"/>
          </w:tcPr>
          <w:p w14:paraId="044134AC" w14:textId="2D888FBD" w:rsidR="00EB51CB" w:rsidRPr="00344E8D" w:rsidRDefault="00EB51CB" w:rsidP="00EB51CB">
            <w:pPr>
              <w:rPr>
                <w:rFonts w:eastAsiaTheme="minorEastAsia"/>
                <w:color w:val="000000" w:themeColor="text1"/>
              </w:rPr>
            </w:pPr>
            <w:r>
              <w:rPr>
                <w:rFonts w:ascii="Aptos Narrow" w:hAnsi="Aptos Narrow"/>
                <w:color w:val="000000"/>
              </w:rPr>
              <w:t>4,785.08</w:t>
            </w:r>
          </w:p>
        </w:tc>
        <w:tc>
          <w:tcPr>
            <w:tcW w:w="3006" w:type="dxa"/>
            <w:vAlign w:val="center"/>
          </w:tcPr>
          <w:p w14:paraId="548E521F" w14:textId="21518D38" w:rsidR="00EB51CB" w:rsidRPr="00EB51CB" w:rsidRDefault="00EB51CB" w:rsidP="00EB51CB">
            <w:pPr>
              <w:rPr>
                <w:rFonts w:eastAsiaTheme="minorEastAsia"/>
                <w:color w:val="000000" w:themeColor="text1"/>
              </w:rPr>
            </w:pPr>
            <w:r w:rsidRPr="00EB51CB">
              <w:rPr>
                <w:rFonts w:ascii="Aptos Narrow" w:hAnsi="Aptos Narrow"/>
                <w:color w:val="000000"/>
              </w:rPr>
              <w:t>19,140.33</w:t>
            </w:r>
          </w:p>
        </w:tc>
      </w:tr>
      <w:tr w:rsidR="00EB51CB" w:rsidRPr="00344E8D" w14:paraId="177089C3" w14:textId="77777777" w:rsidTr="009D0412">
        <w:tc>
          <w:tcPr>
            <w:tcW w:w="3114" w:type="dxa"/>
          </w:tcPr>
          <w:p w14:paraId="7FDC1B70" w14:textId="21098BF9" w:rsidR="00EB51CB" w:rsidRPr="00344E8D" w:rsidRDefault="00EB51CB" w:rsidP="00EB51CB">
            <w:pPr>
              <w:rPr>
                <w:rFonts w:eastAsiaTheme="minorEastAsia"/>
                <w:color w:val="000000" w:themeColor="text1"/>
              </w:rPr>
            </w:pPr>
            <w:r w:rsidRPr="00344E8D">
              <w:rPr>
                <w:rFonts w:eastAsiaTheme="minorEastAsia"/>
                <w:color w:val="000000" w:themeColor="text1"/>
              </w:rPr>
              <w:t>7.5</w:t>
            </w:r>
          </w:p>
        </w:tc>
        <w:tc>
          <w:tcPr>
            <w:tcW w:w="2896" w:type="dxa"/>
            <w:vAlign w:val="center"/>
          </w:tcPr>
          <w:p w14:paraId="3A159318" w14:textId="6AFF11B6" w:rsidR="00EB51CB" w:rsidRPr="00344E8D" w:rsidRDefault="00EB51CB" w:rsidP="00EB51CB">
            <w:pPr>
              <w:rPr>
                <w:rFonts w:eastAsiaTheme="minorEastAsia"/>
                <w:color w:val="000000" w:themeColor="text1"/>
              </w:rPr>
            </w:pPr>
            <w:r>
              <w:rPr>
                <w:rFonts w:ascii="Aptos Narrow" w:hAnsi="Aptos Narrow"/>
                <w:color w:val="000000"/>
              </w:rPr>
              <w:t>4,926.24</w:t>
            </w:r>
          </w:p>
        </w:tc>
        <w:tc>
          <w:tcPr>
            <w:tcW w:w="3006" w:type="dxa"/>
            <w:vAlign w:val="center"/>
          </w:tcPr>
          <w:p w14:paraId="68B8DFD9" w14:textId="50A37336" w:rsidR="00EB51CB" w:rsidRPr="00EB51CB" w:rsidRDefault="00EB51CB" w:rsidP="00EB51CB">
            <w:pPr>
              <w:rPr>
                <w:rFonts w:eastAsiaTheme="minorEastAsia"/>
                <w:color w:val="000000" w:themeColor="text1"/>
              </w:rPr>
            </w:pPr>
            <w:r w:rsidRPr="00EB51CB">
              <w:rPr>
                <w:rFonts w:ascii="Aptos Narrow" w:hAnsi="Aptos Narrow"/>
                <w:color w:val="000000"/>
              </w:rPr>
              <w:t>19,704.97</w:t>
            </w:r>
          </w:p>
        </w:tc>
      </w:tr>
    </w:tbl>
    <w:p w14:paraId="6C768F93" w14:textId="1D59D4CB" w:rsidR="007421C7" w:rsidRDefault="007421C7">
      <w:pPr>
        <w:rPr>
          <w:rFonts w:eastAsiaTheme="minorEastAsia"/>
          <w:color w:val="000000" w:themeColor="text1"/>
          <w:sz w:val="24"/>
          <w:szCs w:val="24"/>
        </w:rPr>
      </w:pPr>
      <w:r>
        <w:rPr>
          <w:rFonts w:eastAsiaTheme="minorEastAsia"/>
          <w:color w:val="000000" w:themeColor="text1"/>
          <w:sz w:val="24"/>
          <w:szCs w:val="24"/>
        </w:rPr>
        <w:br w:type="page"/>
      </w:r>
    </w:p>
    <w:tbl>
      <w:tblPr>
        <w:tblStyle w:val="TableGrid"/>
        <w:tblW w:w="9351" w:type="dxa"/>
        <w:tblLook w:val="04A0" w:firstRow="1" w:lastRow="0" w:firstColumn="1" w:lastColumn="0" w:noHBand="0" w:noVBand="1"/>
      </w:tblPr>
      <w:tblGrid>
        <w:gridCol w:w="2547"/>
        <w:gridCol w:w="6804"/>
      </w:tblGrid>
      <w:tr w:rsidR="00FE0479" w:rsidRPr="000A7571" w14:paraId="6B678348" w14:textId="77777777" w:rsidTr="005911D5">
        <w:trPr>
          <w:trHeight w:val="241"/>
        </w:trPr>
        <w:tc>
          <w:tcPr>
            <w:tcW w:w="9351" w:type="dxa"/>
            <w:gridSpan w:val="2"/>
            <w:shd w:val="clear" w:color="auto" w:fill="BDD6EE" w:themeFill="accent1" w:themeFillTint="66"/>
          </w:tcPr>
          <w:p w14:paraId="173AB4D2" w14:textId="77777777" w:rsidR="00FE0479" w:rsidRDefault="00FE0479" w:rsidP="005911D5">
            <w:pPr>
              <w:spacing w:line="360" w:lineRule="auto"/>
              <w:jc w:val="center"/>
              <w:rPr>
                <w:rFonts w:eastAsia="Times New Roman"/>
                <w:b/>
                <w:bCs/>
                <w:color w:val="000000" w:themeColor="text1"/>
                <w:lang w:eastAsia="en-GB"/>
              </w:rPr>
            </w:pPr>
            <w:r>
              <w:rPr>
                <w:rFonts w:eastAsia="Times New Roman"/>
                <w:b/>
                <w:bCs/>
                <w:color w:val="000000" w:themeColor="text1"/>
                <w:lang w:eastAsia="en-GB"/>
              </w:rPr>
              <w:lastRenderedPageBreak/>
              <w:t xml:space="preserve">APPLICATION </w:t>
            </w:r>
            <w:r w:rsidRPr="000A7571">
              <w:rPr>
                <w:rFonts w:eastAsia="Times New Roman"/>
                <w:b/>
                <w:bCs/>
                <w:color w:val="000000" w:themeColor="text1"/>
                <w:lang w:eastAsia="en-GB"/>
              </w:rPr>
              <w:t>DETAILS</w:t>
            </w:r>
          </w:p>
          <w:p w14:paraId="4237A2A6" w14:textId="77777777" w:rsidR="00FE0479" w:rsidRPr="0053013D" w:rsidRDefault="00FE0479" w:rsidP="005911D5">
            <w:pPr>
              <w:spacing w:line="360" w:lineRule="auto"/>
              <w:jc w:val="center"/>
              <w:rPr>
                <w:rFonts w:eastAsia="Times New Roman" w:cstheme="minorHAnsi"/>
                <w:b/>
                <w:bCs/>
                <w:color w:val="000000"/>
                <w:sz w:val="16"/>
                <w:lang w:eastAsia="en-GB"/>
              </w:rPr>
            </w:pPr>
            <w:r>
              <w:rPr>
                <w:rFonts w:eastAsia="Times New Roman"/>
                <w:color w:val="000000" w:themeColor="text1"/>
                <w:sz w:val="16"/>
                <w:lang w:eastAsia="en-GB"/>
              </w:rPr>
              <w:t>Further details requested in the online submission form.</w:t>
            </w:r>
          </w:p>
        </w:tc>
      </w:tr>
      <w:tr w:rsidR="00F1356D" w:rsidRPr="002F2541" w14:paraId="596F44EB" w14:textId="77777777" w:rsidTr="005911D5">
        <w:trPr>
          <w:trHeight w:val="340"/>
        </w:trPr>
        <w:tc>
          <w:tcPr>
            <w:tcW w:w="2547" w:type="dxa"/>
          </w:tcPr>
          <w:p w14:paraId="345A2BBE" w14:textId="270BD031" w:rsidR="00F1356D" w:rsidRDefault="00F1356D" w:rsidP="005911D5">
            <w:pPr>
              <w:spacing w:line="238" w:lineRule="atLeast"/>
              <w:rPr>
                <w:rFonts w:eastAsia="Times New Roman"/>
                <w:color w:val="000000" w:themeColor="text1"/>
                <w:lang w:eastAsia="en-GB"/>
              </w:rPr>
            </w:pPr>
            <w:hyperlink r:id="rId21" w:history="1">
              <w:r w:rsidRPr="008D0A9A">
                <w:rPr>
                  <w:rStyle w:val="Hyperlink"/>
                  <w:rFonts w:eastAsia="Times New Roman"/>
                  <w:lang w:eastAsia="en-GB"/>
                </w:rPr>
                <w:t>Industrial strategy sector</w:t>
              </w:r>
            </w:hyperlink>
          </w:p>
        </w:tc>
        <w:sdt>
          <w:sdtPr>
            <w:rPr>
              <w:rFonts w:eastAsia="Times New Roman" w:cstheme="minorHAnsi"/>
              <w:color w:val="000000"/>
              <w:lang w:eastAsia="en-GB"/>
            </w:rPr>
            <w:id w:val="-2110194169"/>
            <w:placeholder>
              <w:docPart w:val="E95E5FD7B634450190E751ECF3CF7246"/>
            </w:placeholder>
            <w:showingPlcHdr/>
            <w:dropDownList>
              <w:listItem w:value="Choose an item."/>
              <w:listItem w:displayText="Advanced Manufacturing " w:value="Advanced Manufacturing "/>
              <w:listItem w:displayText="Clean Energy Industries " w:value="Clean Energy Industries "/>
              <w:listItem w:displayText="Creative Industries " w:value="Creative Industries "/>
              <w:listItem w:displayText="Defence " w:value="Defence "/>
              <w:listItem w:displayText="Digital and Technologies " w:value="Digital and Technologies "/>
              <w:listItem w:displayText="Financial Services " w:value="Financial Services "/>
              <w:listItem w:displayText="Life Sciences " w:value="Life Sciences "/>
              <w:listItem w:displayText="Professional and Business Services" w:value="Professional and Business Services"/>
            </w:dropDownList>
          </w:sdtPr>
          <w:sdtContent>
            <w:tc>
              <w:tcPr>
                <w:tcW w:w="6804" w:type="dxa"/>
              </w:tcPr>
              <w:p w14:paraId="024CDAB7" w14:textId="4352733A" w:rsidR="00F1356D" w:rsidRPr="002F2541" w:rsidRDefault="00E30CFE" w:rsidP="005911D5">
                <w:pPr>
                  <w:spacing w:line="238" w:lineRule="atLeast"/>
                  <w:rPr>
                    <w:rFonts w:eastAsia="Times New Roman" w:cstheme="minorHAnsi"/>
                    <w:color w:val="000000"/>
                    <w:lang w:eastAsia="en-GB"/>
                  </w:rPr>
                </w:pPr>
                <w:r w:rsidRPr="000960FF">
                  <w:rPr>
                    <w:rStyle w:val="PlaceholderText"/>
                  </w:rPr>
                  <w:t>Choose an item.</w:t>
                </w:r>
              </w:p>
            </w:tc>
          </w:sdtContent>
        </w:sdt>
      </w:tr>
      <w:tr w:rsidR="00FE0479" w:rsidRPr="002F2541" w14:paraId="4B5F6AA5" w14:textId="77777777" w:rsidTr="005911D5">
        <w:trPr>
          <w:trHeight w:val="340"/>
        </w:trPr>
        <w:tc>
          <w:tcPr>
            <w:tcW w:w="2547" w:type="dxa"/>
          </w:tcPr>
          <w:p w14:paraId="7D245E35" w14:textId="77777777" w:rsidR="00FE0479" w:rsidRPr="002F2541" w:rsidRDefault="00FE0479" w:rsidP="005911D5">
            <w:pPr>
              <w:spacing w:line="238" w:lineRule="atLeast"/>
              <w:rPr>
                <w:rFonts w:eastAsia="Times New Roman"/>
                <w:color w:val="000000" w:themeColor="text1"/>
                <w:lang w:eastAsia="en-GB"/>
              </w:rPr>
            </w:pPr>
            <w:r>
              <w:rPr>
                <w:rFonts w:eastAsia="Times New Roman"/>
                <w:color w:val="000000" w:themeColor="text1"/>
                <w:lang w:eastAsia="en-GB"/>
              </w:rPr>
              <w:t>Applicant t</w:t>
            </w:r>
            <w:r w:rsidRPr="22E72EE6">
              <w:rPr>
                <w:rFonts w:eastAsia="Times New Roman"/>
                <w:color w:val="000000" w:themeColor="text1"/>
                <w:lang w:eastAsia="en-GB"/>
              </w:rPr>
              <w:t>itle</w:t>
            </w:r>
            <w:r>
              <w:rPr>
                <w:rFonts w:eastAsia="Times New Roman"/>
                <w:color w:val="000000" w:themeColor="text1"/>
                <w:lang w:eastAsia="en-GB"/>
              </w:rPr>
              <w:t xml:space="preserve"> and name</w:t>
            </w:r>
          </w:p>
        </w:tc>
        <w:tc>
          <w:tcPr>
            <w:tcW w:w="6804" w:type="dxa"/>
          </w:tcPr>
          <w:p w14:paraId="773F1D99" w14:textId="77777777" w:rsidR="00FE0479" w:rsidRPr="002F2541" w:rsidRDefault="00FE0479" w:rsidP="005911D5">
            <w:pPr>
              <w:spacing w:line="238" w:lineRule="atLeast"/>
              <w:rPr>
                <w:rFonts w:eastAsia="Times New Roman" w:cstheme="minorHAnsi"/>
                <w:color w:val="000000"/>
                <w:lang w:eastAsia="en-GB"/>
              </w:rPr>
            </w:pPr>
          </w:p>
        </w:tc>
      </w:tr>
      <w:tr w:rsidR="00FC0B3F" w:rsidRPr="002F2541" w14:paraId="6EC1A7E1" w14:textId="77777777" w:rsidTr="005911D5">
        <w:trPr>
          <w:trHeight w:val="340"/>
        </w:trPr>
        <w:tc>
          <w:tcPr>
            <w:tcW w:w="2547" w:type="dxa"/>
          </w:tcPr>
          <w:p w14:paraId="73807F39" w14:textId="5101E346" w:rsidR="00FC0B3F" w:rsidRDefault="00FC0B3F" w:rsidP="005911D5">
            <w:pPr>
              <w:spacing w:line="238" w:lineRule="atLeast"/>
              <w:rPr>
                <w:rFonts w:eastAsia="Times New Roman"/>
                <w:color w:val="000000" w:themeColor="text1"/>
                <w:lang w:eastAsia="en-GB"/>
              </w:rPr>
            </w:pPr>
            <w:r>
              <w:rPr>
                <w:rFonts w:eastAsia="Times New Roman"/>
                <w:color w:val="000000" w:themeColor="text1"/>
                <w:lang w:eastAsia="en-GB"/>
              </w:rPr>
              <w:t>Applicant contract end date</w:t>
            </w:r>
          </w:p>
        </w:tc>
        <w:tc>
          <w:tcPr>
            <w:tcW w:w="6804" w:type="dxa"/>
          </w:tcPr>
          <w:p w14:paraId="239D909D" w14:textId="77777777" w:rsidR="00FC0B3F" w:rsidRPr="002F2541" w:rsidRDefault="00FC0B3F" w:rsidP="005911D5">
            <w:pPr>
              <w:spacing w:line="238" w:lineRule="atLeast"/>
              <w:rPr>
                <w:rFonts w:eastAsia="Times New Roman" w:cstheme="minorHAnsi"/>
                <w:color w:val="000000"/>
                <w:lang w:eastAsia="en-GB"/>
              </w:rPr>
            </w:pPr>
          </w:p>
        </w:tc>
      </w:tr>
      <w:tr w:rsidR="00FE0479" w:rsidRPr="002A51B9" w14:paraId="07377DCF" w14:textId="77777777" w:rsidTr="005911D5">
        <w:trPr>
          <w:trHeight w:val="340"/>
        </w:trPr>
        <w:tc>
          <w:tcPr>
            <w:tcW w:w="2547" w:type="dxa"/>
          </w:tcPr>
          <w:p w14:paraId="0F192561" w14:textId="77777777" w:rsidR="00FE0479" w:rsidRPr="003D34B6" w:rsidRDefault="00FE0479" w:rsidP="005911D5">
            <w:pPr>
              <w:spacing w:line="238" w:lineRule="atLeast"/>
              <w:rPr>
                <w:rFonts w:eastAsia="Times New Roman"/>
                <w:color w:val="000000" w:themeColor="text1"/>
                <w:lang w:eastAsia="en-GB"/>
              </w:rPr>
            </w:pPr>
            <w:r w:rsidRPr="003D34B6">
              <w:rPr>
                <w:rFonts w:eastAsia="Times New Roman"/>
                <w:color w:val="000000" w:themeColor="text1"/>
                <w:lang w:eastAsia="en-GB"/>
              </w:rPr>
              <w:t>Project title</w:t>
            </w:r>
          </w:p>
        </w:tc>
        <w:tc>
          <w:tcPr>
            <w:tcW w:w="6804" w:type="dxa"/>
          </w:tcPr>
          <w:p w14:paraId="52BBBC66" w14:textId="77777777" w:rsidR="00FE0479" w:rsidRPr="002A51B9" w:rsidRDefault="00FE0479" w:rsidP="005911D5">
            <w:pPr>
              <w:spacing w:line="238" w:lineRule="atLeast"/>
              <w:rPr>
                <w:rFonts w:eastAsia="Times New Roman" w:cstheme="minorHAnsi"/>
                <w:b/>
                <w:bCs/>
                <w:color w:val="000000"/>
                <w:lang w:eastAsia="en-GB"/>
              </w:rPr>
            </w:pPr>
          </w:p>
        </w:tc>
      </w:tr>
      <w:tr w:rsidR="00FE0479" w:rsidRPr="002A51B9" w14:paraId="7BF6A66C" w14:textId="77777777" w:rsidTr="005911D5">
        <w:trPr>
          <w:trHeight w:val="340"/>
        </w:trPr>
        <w:tc>
          <w:tcPr>
            <w:tcW w:w="2547" w:type="dxa"/>
          </w:tcPr>
          <w:p w14:paraId="76E21F20" w14:textId="77777777" w:rsidR="00FE0479" w:rsidRPr="003D34B6" w:rsidRDefault="00FE0479" w:rsidP="005911D5">
            <w:pPr>
              <w:spacing w:line="238" w:lineRule="atLeast"/>
              <w:rPr>
                <w:rFonts w:eastAsia="Times New Roman"/>
                <w:color w:val="000000" w:themeColor="text1"/>
                <w:lang w:eastAsia="en-GB"/>
              </w:rPr>
            </w:pPr>
            <w:r w:rsidRPr="003D34B6">
              <w:rPr>
                <w:rFonts w:eastAsia="Times New Roman"/>
                <w:color w:val="000000" w:themeColor="text1"/>
                <w:lang w:eastAsia="en-GB"/>
              </w:rPr>
              <w:t>Start date</w:t>
            </w:r>
          </w:p>
        </w:tc>
        <w:tc>
          <w:tcPr>
            <w:tcW w:w="6804" w:type="dxa"/>
          </w:tcPr>
          <w:p w14:paraId="5BD0FFEA" w14:textId="77777777" w:rsidR="00FE0479" w:rsidRPr="002A51B9" w:rsidRDefault="00FE0479" w:rsidP="005911D5">
            <w:pPr>
              <w:spacing w:line="238" w:lineRule="atLeast"/>
              <w:rPr>
                <w:rFonts w:eastAsia="Times New Roman" w:cstheme="minorHAnsi"/>
                <w:b/>
                <w:bCs/>
                <w:color w:val="000000"/>
                <w:lang w:eastAsia="en-GB"/>
              </w:rPr>
            </w:pPr>
          </w:p>
        </w:tc>
      </w:tr>
      <w:tr w:rsidR="00FE0479" w:rsidRPr="002A51B9" w14:paraId="30770B17" w14:textId="77777777" w:rsidTr="005911D5">
        <w:trPr>
          <w:trHeight w:val="340"/>
        </w:trPr>
        <w:tc>
          <w:tcPr>
            <w:tcW w:w="2547" w:type="dxa"/>
          </w:tcPr>
          <w:p w14:paraId="405B6516" w14:textId="77777777" w:rsidR="00FE0479" w:rsidRPr="003D34B6" w:rsidRDefault="00FE0479" w:rsidP="005911D5">
            <w:pPr>
              <w:spacing w:line="238" w:lineRule="atLeast"/>
              <w:rPr>
                <w:rFonts w:eastAsia="Times New Roman"/>
                <w:color w:val="000000" w:themeColor="text1"/>
                <w:lang w:eastAsia="en-GB"/>
              </w:rPr>
            </w:pPr>
            <w:r w:rsidRPr="003D34B6">
              <w:rPr>
                <w:rFonts w:eastAsia="Times New Roman"/>
                <w:color w:val="000000" w:themeColor="text1"/>
                <w:lang w:eastAsia="en-GB"/>
              </w:rPr>
              <w:t>End date</w:t>
            </w:r>
          </w:p>
        </w:tc>
        <w:tc>
          <w:tcPr>
            <w:tcW w:w="6804" w:type="dxa"/>
          </w:tcPr>
          <w:p w14:paraId="0D41CD8B" w14:textId="77777777" w:rsidR="00FE0479" w:rsidRPr="002A51B9" w:rsidRDefault="00FE0479" w:rsidP="005911D5">
            <w:pPr>
              <w:spacing w:line="238" w:lineRule="atLeast"/>
              <w:rPr>
                <w:rFonts w:eastAsia="Times New Roman" w:cstheme="minorHAnsi"/>
                <w:b/>
                <w:bCs/>
                <w:color w:val="000000"/>
                <w:lang w:eastAsia="en-GB"/>
              </w:rPr>
            </w:pPr>
          </w:p>
        </w:tc>
      </w:tr>
      <w:tr w:rsidR="00FE0479" w:rsidRPr="002A51B9" w14:paraId="77BC13D5" w14:textId="77777777" w:rsidTr="005911D5">
        <w:trPr>
          <w:trHeight w:val="340"/>
        </w:trPr>
        <w:tc>
          <w:tcPr>
            <w:tcW w:w="2547" w:type="dxa"/>
          </w:tcPr>
          <w:p w14:paraId="61F130AB" w14:textId="77777777" w:rsidR="00FE0479" w:rsidRPr="003D34B6" w:rsidRDefault="00FE0479" w:rsidP="005911D5">
            <w:pPr>
              <w:spacing w:line="238" w:lineRule="atLeast"/>
              <w:rPr>
                <w:rFonts w:eastAsia="Times New Roman"/>
                <w:color w:val="000000" w:themeColor="text1"/>
                <w:lang w:eastAsia="en-GB"/>
              </w:rPr>
            </w:pPr>
            <w:r w:rsidRPr="003D34B6">
              <w:rPr>
                <w:rFonts w:eastAsia="Times New Roman"/>
                <w:color w:val="000000" w:themeColor="text1"/>
                <w:lang w:eastAsia="en-GB"/>
              </w:rPr>
              <w:t>Amount requested</w:t>
            </w:r>
          </w:p>
        </w:tc>
        <w:tc>
          <w:tcPr>
            <w:tcW w:w="6804" w:type="dxa"/>
          </w:tcPr>
          <w:p w14:paraId="7CE4FC9D" w14:textId="77777777" w:rsidR="00FE0479" w:rsidRPr="002A51B9" w:rsidRDefault="00FE0479" w:rsidP="005911D5">
            <w:pPr>
              <w:spacing w:line="238" w:lineRule="atLeast"/>
              <w:rPr>
                <w:rFonts w:eastAsia="Times New Roman" w:cstheme="minorHAnsi"/>
                <w:b/>
                <w:bCs/>
                <w:color w:val="000000"/>
                <w:lang w:eastAsia="en-GB"/>
              </w:rPr>
            </w:pPr>
          </w:p>
        </w:tc>
      </w:tr>
      <w:tr w:rsidR="000F3A11" w:rsidRPr="002A51B9" w14:paraId="4DFF5274" w14:textId="77777777" w:rsidTr="005911D5">
        <w:trPr>
          <w:trHeight w:val="340"/>
        </w:trPr>
        <w:tc>
          <w:tcPr>
            <w:tcW w:w="2547" w:type="dxa"/>
          </w:tcPr>
          <w:p w14:paraId="041BF194" w14:textId="7D0C799A" w:rsidR="000F3A11" w:rsidRPr="00B72AC3" w:rsidRDefault="000F3A11" w:rsidP="005911D5">
            <w:pPr>
              <w:spacing w:line="238" w:lineRule="atLeast"/>
              <w:rPr>
                <w:rFonts w:eastAsia="Times New Roman"/>
                <w:color w:val="000000" w:themeColor="text1"/>
                <w:lang w:eastAsia="en-GB"/>
              </w:rPr>
            </w:pPr>
            <w:r w:rsidRPr="00B72AC3">
              <w:rPr>
                <w:rFonts w:eastAsia="Times New Roman"/>
                <w:color w:val="000000" w:themeColor="text1"/>
                <w:lang w:eastAsia="en-GB"/>
              </w:rPr>
              <w:t xml:space="preserve">Supporting </w:t>
            </w:r>
            <w:r w:rsidR="0097208D" w:rsidRPr="00B72AC3">
              <w:rPr>
                <w:rFonts w:eastAsia="Times New Roman"/>
                <w:color w:val="000000" w:themeColor="text1"/>
                <w:lang w:eastAsia="en-GB"/>
              </w:rPr>
              <w:t>School representative</w:t>
            </w:r>
          </w:p>
        </w:tc>
        <w:tc>
          <w:tcPr>
            <w:tcW w:w="6804" w:type="dxa"/>
          </w:tcPr>
          <w:p w14:paraId="3F0F6E18" w14:textId="77777777" w:rsidR="000F3A11" w:rsidRPr="002A51B9" w:rsidRDefault="000F3A11" w:rsidP="005911D5">
            <w:pPr>
              <w:spacing w:line="238" w:lineRule="atLeast"/>
              <w:rPr>
                <w:rFonts w:eastAsia="Times New Roman" w:cstheme="minorHAnsi"/>
                <w:b/>
                <w:bCs/>
                <w:color w:val="000000"/>
                <w:lang w:eastAsia="en-GB"/>
              </w:rPr>
            </w:pPr>
          </w:p>
        </w:tc>
      </w:tr>
    </w:tbl>
    <w:p w14:paraId="0551DBE0" w14:textId="77777777" w:rsidR="00FE0479" w:rsidRDefault="00FE0479" w:rsidP="00FE0479">
      <w:pPr>
        <w:spacing w:after="0" w:line="238" w:lineRule="atLeast"/>
        <w:jc w:val="center"/>
        <w:rPr>
          <w:rFonts w:eastAsia="Times New Roman"/>
          <w:b/>
          <w:bCs/>
          <w:color w:val="000000" w:themeColor="text1"/>
          <w:sz w:val="28"/>
          <w:szCs w:val="24"/>
          <w:lang w:eastAsia="en-GB"/>
        </w:rPr>
      </w:pPr>
    </w:p>
    <w:tbl>
      <w:tblPr>
        <w:tblStyle w:val="TableGrid"/>
        <w:tblW w:w="9356" w:type="dxa"/>
        <w:tblInd w:w="-5" w:type="dxa"/>
        <w:tblLook w:val="04A0" w:firstRow="1" w:lastRow="0" w:firstColumn="1" w:lastColumn="0" w:noHBand="0" w:noVBand="1"/>
      </w:tblPr>
      <w:tblGrid>
        <w:gridCol w:w="9356"/>
      </w:tblGrid>
      <w:tr w:rsidR="00FE0479" w:rsidRPr="00AA752F" w14:paraId="5BD40F2C" w14:textId="77777777" w:rsidTr="00A013A0">
        <w:trPr>
          <w:trHeight w:val="547"/>
        </w:trPr>
        <w:tc>
          <w:tcPr>
            <w:tcW w:w="9356" w:type="dxa"/>
            <w:shd w:val="clear" w:color="auto" w:fill="9CC2E5" w:themeFill="accent1" w:themeFillTint="99"/>
          </w:tcPr>
          <w:p w14:paraId="306CDFD7" w14:textId="77777777" w:rsidR="00FE0479" w:rsidRPr="00A5727A" w:rsidRDefault="00FE0479" w:rsidP="005911D5">
            <w:pPr>
              <w:rPr>
                <w:lang w:eastAsia="en-GB"/>
              </w:rPr>
            </w:pPr>
            <w:r>
              <w:rPr>
                <w:rFonts w:eastAsia="Times New Roman"/>
                <w:b/>
                <w:bCs/>
                <w:color w:val="000000" w:themeColor="text1"/>
                <w:lang w:eastAsia="en-GB"/>
              </w:rPr>
              <w:t>ABSTRACT</w:t>
            </w:r>
          </w:p>
        </w:tc>
      </w:tr>
      <w:tr w:rsidR="00FE0479" w:rsidRPr="00AA752F" w14:paraId="322FCF4D" w14:textId="77777777" w:rsidTr="00A013A0">
        <w:trPr>
          <w:trHeight w:val="137"/>
        </w:trPr>
        <w:tc>
          <w:tcPr>
            <w:tcW w:w="9356" w:type="dxa"/>
            <w:shd w:val="clear" w:color="auto" w:fill="DEEAF6" w:themeFill="accent1" w:themeFillTint="33"/>
          </w:tcPr>
          <w:p w14:paraId="7157038B" w14:textId="13FDA2B8" w:rsidR="00FE0479" w:rsidRPr="00297C09" w:rsidRDefault="00FE0479" w:rsidP="00FE0479">
            <w:pPr>
              <w:pStyle w:val="ListParagraph"/>
              <w:numPr>
                <w:ilvl w:val="0"/>
                <w:numId w:val="34"/>
              </w:numPr>
              <w:ind w:right="-60"/>
              <w:rPr>
                <w:rFonts w:eastAsia="Times New Roman" w:cstheme="minorHAnsi"/>
                <w:b/>
                <w:bCs/>
                <w:color w:val="000000" w:themeColor="text1"/>
                <w:sz w:val="24"/>
                <w:lang w:eastAsia="en-GB"/>
              </w:rPr>
            </w:pPr>
            <w:bookmarkStart w:id="0" w:name="Text2"/>
            <w:r w:rsidRPr="00297C09">
              <w:rPr>
                <w:rFonts w:cstheme="minorHAnsi"/>
                <w:noProof/>
                <w:sz w:val="20"/>
                <w:szCs w:val="20"/>
              </w:rPr>
              <w:t xml:space="preserve">Please provide a non-technical summary of what you are trying to achieve and why. </w:t>
            </w:r>
            <w:bookmarkEnd w:id="0"/>
            <w:r w:rsidRPr="00297C09">
              <w:rPr>
                <w:rFonts w:cstheme="minorHAnsi"/>
                <w:noProof/>
                <w:sz w:val="20"/>
                <w:szCs w:val="20"/>
              </w:rPr>
              <w:t>(</w:t>
            </w:r>
            <w:r w:rsidR="00AE0B18">
              <w:rPr>
                <w:rFonts w:cstheme="minorHAnsi"/>
                <w:noProof/>
                <w:sz w:val="20"/>
                <w:szCs w:val="20"/>
              </w:rPr>
              <w:t>15</w:t>
            </w:r>
            <w:r w:rsidRPr="00297C09">
              <w:rPr>
                <w:rFonts w:cstheme="minorHAnsi"/>
                <w:noProof/>
                <w:sz w:val="20"/>
                <w:szCs w:val="20"/>
              </w:rPr>
              <w:t>0 word limit)</w:t>
            </w:r>
          </w:p>
        </w:tc>
      </w:tr>
      <w:tr w:rsidR="00FE0479" w:rsidRPr="00AA752F" w14:paraId="7F60C37A" w14:textId="77777777" w:rsidTr="00A013A0">
        <w:tc>
          <w:tcPr>
            <w:tcW w:w="9356" w:type="dxa"/>
          </w:tcPr>
          <w:p w14:paraId="6F3094B6" w14:textId="77777777" w:rsidR="00FE0479" w:rsidRDefault="00FE0479" w:rsidP="005911D5">
            <w:pPr>
              <w:rPr>
                <w:rFonts w:eastAsia="Times New Roman"/>
                <w:b/>
                <w:bCs/>
                <w:color w:val="000000" w:themeColor="text1"/>
                <w:lang w:eastAsia="en-GB"/>
              </w:rPr>
            </w:pPr>
          </w:p>
          <w:p w14:paraId="35C5FEDB" w14:textId="77777777" w:rsidR="00FE0479" w:rsidRDefault="00FE0479" w:rsidP="005911D5">
            <w:pPr>
              <w:rPr>
                <w:rFonts w:eastAsia="Times New Roman"/>
                <w:b/>
                <w:bCs/>
                <w:color w:val="000000" w:themeColor="text1"/>
                <w:lang w:eastAsia="en-GB"/>
              </w:rPr>
            </w:pPr>
          </w:p>
          <w:p w14:paraId="07CEF167" w14:textId="77777777" w:rsidR="00FE0479" w:rsidRDefault="00FE0479" w:rsidP="005911D5">
            <w:pPr>
              <w:rPr>
                <w:rFonts w:eastAsia="Times New Roman"/>
                <w:b/>
                <w:bCs/>
                <w:color w:val="000000" w:themeColor="text1"/>
                <w:lang w:eastAsia="en-GB"/>
              </w:rPr>
            </w:pPr>
          </w:p>
          <w:p w14:paraId="290FA7BA" w14:textId="77777777" w:rsidR="00FE0479" w:rsidRDefault="00FE0479" w:rsidP="005911D5">
            <w:pPr>
              <w:rPr>
                <w:rFonts w:eastAsia="Times New Roman"/>
                <w:b/>
                <w:bCs/>
                <w:color w:val="000000" w:themeColor="text1"/>
                <w:lang w:eastAsia="en-GB"/>
              </w:rPr>
            </w:pPr>
          </w:p>
          <w:p w14:paraId="58A263F5" w14:textId="77777777" w:rsidR="00FE0479" w:rsidRDefault="00FE0479" w:rsidP="005911D5">
            <w:pPr>
              <w:rPr>
                <w:rFonts w:eastAsia="Times New Roman"/>
                <w:b/>
                <w:bCs/>
                <w:color w:val="000000" w:themeColor="text1"/>
                <w:lang w:eastAsia="en-GB"/>
              </w:rPr>
            </w:pPr>
          </w:p>
          <w:p w14:paraId="68E1A297" w14:textId="77777777" w:rsidR="00FE0479" w:rsidRDefault="00FE0479" w:rsidP="005911D5">
            <w:pPr>
              <w:rPr>
                <w:rFonts w:eastAsia="Times New Roman"/>
                <w:b/>
                <w:bCs/>
                <w:color w:val="000000" w:themeColor="text1"/>
                <w:lang w:eastAsia="en-GB"/>
              </w:rPr>
            </w:pPr>
          </w:p>
          <w:p w14:paraId="33276CF9" w14:textId="77777777" w:rsidR="00FE0479" w:rsidRDefault="00FE0479" w:rsidP="005911D5">
            <w:pPr>
              <w:rPr>
                <w:rFonts w:eastAsia="Times New Roman"/>
                <w:b/>
                <w:bCs/>
                <w:color w:val="000000" w:themeColor="text1"/>
                <w:lang w:eastAsia="en-GB"/>
              </w:rPr>
            </w:pPr>
          </w:p>
          <w:p w14:paraId="0A8C5870" w14:textId="77777777" w:rsidR="00FE0479" w:rsidRDefault="00FE0479" w:rsidP="005911D5">
            <w:pPr>
              <w:rPr>
                <w:rFonts w:eastAsia="Times New Roman"/>
                <w:b/>
                <w:bCs/>
                <w:color w:val="000000" w:themeColor="text1"/>
                <w:lang w:eastAsia="en-GB"/>
              </w:rPr>
            </w:pPr>
          </w:p>
          <w:p w14:paraId="45297B35" w14:textId="77777777" w:rsidR="00FE0479" w:rsidRDefault="00FE0479" w:rsidP="005911D5">
            <w:pPr>
              <w:rPr>
                <w:rFonts w:eastAsia="Times New Roman"/>
                <w:b/>
                <w:bCs/>
                <w:color w:val="000000" w:themeColor="text1"/>
                <w:lang w:eastAsia="en-GB"/>
              </w:rPr>
            </w:pPr>
          </w:p>
          <w:p w14:paraId="636874C5" w14:textId="77777777" w:rsidR="00FE0479" w:rsidRDefault="00FE0479" w:rsidP="005911D5">
            <w:pPr>
              <w:rPr>
                <w:rFonts w:eastAsia="Times New Roman"/>
                <w:b/>
                <w:bCs/>
                <w:color w:val="000000" w:themeColor="text1"/>
                <w:lang w:eastAsia="en-GB"/>
              </w:rPr>
            </w:pPr>
          </w:p>
          <w:p w14:paraId="454DC5DD" w14:textId="77777777" w:rsidR="00DD689B" w:rsidRDefault="00DD689B" w:rsidP="005911D5">
            <w:pPr>
              <w:rPr>
                <w:rFonts w:eastAsia="Times New Roman"/>
                <w:b/>
                <w:bCs/>
                <w:color w:val="000000" w:themeColor="text1"/>
                <w:lang w:eastAsia="en-GB"/>
              </w:rPr>
            </w:pPr>
          </w:p>
          <w:p w14:paraId="3954A593" w14:textId="77777777" w:rsidR="00FE0479" w:rsidRDefault="00FE0479" w:rsidP="005911D5">
            <w:pPr>
              <w:rPr>
                <w:rFonts w:eastAsia="Times New Roman"/>
                <w:b/>
                <w:bCs/>
                <w:color w:val="000000" w:themeColor="text1"/>
                <w:lang w:eastAsia="en-GB"/>
              </w:rPr>
            </w:pPr>
          </w:p>
        </w:tc>
      </w:tr>
      <w:tr w:rsidR="00FE0479" w:rsidRPr="00AA752F" w14:paraId="0A23E92C" w14:textId="77777777" w:rsidTr="00A013A0">
        <w:trPr>
          <w:trHeight w:val="547"/>
        </w:trPr>
        <w:tc>
          <w:tcPr>
            <w:tcW w:w="9356" w:type="dxa"/>
            <w:shd w:val="clear" w:color="auto" w:fill="9CC2E5" w:themeFill="accent1" w:themeFillTint="99"/>
          </w:tcPr>
          <w:p w14:paraId="3E381FAC" w14:textId="77777777" w:rsidR="00FE0479" w:rsidRPr="00A5727A" w:rsidRDefault="00FE0479" w:rsidP="005911D5">
            <w:pPr>
              <w:rPr>
                <w:lang w:eastAsia="en-GB"/>
              </w:rPr>
            </w:pPr>
            <w:r>
              <w:rPr>
                <w:rFonts w:eastAsia="Times New Roman"/>
                <w:b/>
                <w:bCs/>
                <w:color w:val="000000" w:themeColor="text1"/>
                <w:lang w:eastAsia="en-GB"/>
              </w:rPr>
              <w:t>RATIONALE AND VIABILITY</w:t>
            </w:r>
          </w:p>
        </w:tc>
      </w:tr>
      <w:tr w:rsidR="00FE0479" w:rsidRPr="00AA752F" w14:paraId="1E379384" w14:textId="77777777" w:rsidTr="00A013A0">
        <w:tc>
          <w:tcPr>
            <w:tcW w:w="9356" w:type="dxa"/>
            <w:shd w:val="clear" w:color="auto" w:fill="DEEAF6" w:themeFill="accent1" w:themeFillTint="33"/>
          </w:tcPr>
          <w:p w14:paraId="1EB4EEBD" w14:textId="5F48BCD9" w:rsidR="00FE0479" w:rsidRPr="00297C09" w:rsidRDefault="000E2E6E" w:rsidP="00FE0479">
            <w:pPr>
              <w:pStyle w:val="ListParagraph"/>
              <w:numPr>
                <w:ilvl w:val="0"/>
                <w:numId w:val="34"/>
              </w:numPr>
              <w:ind w:right="-60"/>
              <w:rPr>
                <w:rFonts w:eastAsia="Times New Roman"/>
                <w:b/>
                <w:bCs/>
                <w:color w:val="000000" w:themeColor="text1"/>
                <w:lang w:eastAsia="en-GB"/>
              </w:rPr>
            </w:pPr>
            <w:r w:rsidRPr="000E2E6E">
              <w:rPr>
                <w:rFonts w:cstheme="minorHAnsi"/>
                <w:noProof/>
                <w:sz w:val="20"/>
                <w:szCs w:val="20"/>
              </w:rPr>
              <w:t>What is the rationale for the project? Explain the need/opportunity</w:t>
            </w:r>
            <w:r w:rsidRPr="00343155">
              <w:rPr>
                <w:rFonts w:cstheme="minorHAnsi"/>
                <w:noProof/>
                <w:sz w:val="20"/>
                <w:szCs w:val="20"/>
              </w:rPr>
              <w:t>, and your motivation and objectives for the project to begin to address. Considering</w:t>
            </w:r>
            <w:r w:rsidRPr="000E2E6E">
              <w:rPr>
                <w:rFonts w:cstheme="minorHAnsi"/>
                <w:noProof/>
                <w:sz w:val="20"/>
                <w:szCs w:val="20"/>
              </w:rPr>
              <w:t xml:space="preserve"> the guidance on Responsible Innovation, please outline the public benefit that you anticipate. (</w:t>
            </w:r>
            <w:r w:rsidR="006C0EAF">
              <w:rPr>
                <w:rFonts w:cstheme="minorHAnsi"/>
                <w:noProof/>
                <w:sz w:val="20"/>
                <w:szCs w:val="20"/>
              </w:rPr>
              <w:t>300</w:t>
            </w:r>
            <w:r w:rsidRPr="000E2E6E">
              <w:rPr>
                <w:rFonts w:cstheme="minorHAnsi"/>
                <w:noProof/>
                <w:sz w:val="20"/>
                <w:szCs w:val="20"/>
              </w:rPr>
              <w:t xml:space="preserve"> word limit) </w:t>
            </w:r>
          </w:p>
        </w:tc>
      </w:tr>
      <w:tr w:rsidR="00FE0479" w:rsidRPr="00AA752F" w14:paraId="3A0D3CCF" w14:textId="77777777" w:rsidTr="00A013A0">
        <w:tc>
          <w:tcPr>
            <w:tcW w:w="9356" w:type="dxa"/>
          </w:tcPr>
          <w:p w14:paraId="5522F409" w14:textId="77777777" w:rsidR="00FE0479" w:rsidRDefault="00FE0479" w:rsidP="005911D5">
            <w:pPr>
              <w:rPr>
                <w:rFonts w:eastAsia="Times New Roman"/>
                <w:b/>
                <w:bCs/>
                <w:color w:val="000000" w:themeColor="text1"/>
                <w:lang w:eastAsia="en-GB"/>
              </w:rPr>
            </w:pPr>
          </w:p>
          <w:p w14:paraId="1DA7FBB4" w14:textId="77777777" w:rsidR="00DD689B" w:rsidRDefault="00DD689B" w:rsidP="005911D5">
            <w:pPr>
              <w:rPr>
                <w:rFonts w:eastAsia="Times New Roman"/>
                <w:b/>
                <w:bCs/>
                <w:color w:val="000000" w:themeColor="text1"/>
                <w:lang w:eastAsia="en-GB"/>
              </w:rPr>
            </w:pPr>
          </w:p>
          <w:p w14:paraId="38F8E93E" w14:textId="77777777" w:rsidR="00FE0479" w:rsidRDefault="00FE0479" w:rsidP="005911D5">
            <w:pPr>
              <w:rPr>
                <w:rFonts w:eastAsia="Times New Roman"/>
                <w:b/>
                <w:bCs/>
                <w:color w:val="000000" w:themeColor="text1"/>
                <w:lang w:eastAsia="en-GB"/>
              </w:rPr>
            </w:pPr>
          </w:p>
          <w:p w14:paraId="4CDC6414" w14:textId="77777777" w:rsidR="00526CBA" w:rsidRDefault="00526CBA" w:rsidP="005911D5">
            <w:pPr>
              <w:rPr>
                <w:rFonts w:eastAsia="Times New Roman"/>
                <w:b/>
                <w:bCs/>
                <w:color w:val="000000" w:themeColor="text1"/>
                <w:lang w:eastAsia="en-GB"/>
              </w:rPr>
            </w:pPr>
          </w:p>
          <w:p w14:paraId="75C1ACA6" w14:textId="77777777" w:rsidR="00526CBA" w:rsidRDefault="00526CBA" w:rsidP="005911D5">
            <w:pPr>
              <w:rPr>
                <w:rFonts w:eastAsia="Times New Roman"/>
                <w:b/>
                <w:bCs/>
                <w:color w:val="000000" w:themeColor="text1"/>
                <w:lang w:eastAsia="en-GB"/>
              </w:rPr>
            </w:pPr>
          </w:p>
          <w:p w14:paraId="4018BF8C" w14:textId="77777777" w:rsidR="00FE0479" w:rsidRDefault="00FE0479" w:rsidP="005911D5">
            <w:pPr>
              <w:rPr>
                <w:rFonts w:eastAsia="Times New Roman"/>
                <w:b/>
                <w:bCs/>
                <w:color w:val="000000" w:themeColor="text1"/>
                <w:lang w:eastAsia="en-GB"/>
              </w:rPr>
            </w:pPr>
          </w:p>
          <w:p w14:paraId="10793767" w14:textId="77777777" w:rsidR="00FE0479" w:rsidRDefault="00FE0479" w:rsidP="005911D5">
            <w:pPr>
              <w:rPr>
                <w:rFonts w:eastAsia="Times New Roman"/>
                <w:b/>
                <w:bCs/>
                <w:color w:val="000000" w:themeColor="text1"/>
                <w:lang w:eastAsia="en-GB"/>
              </w:rPr>
            </w:pPr>
          </w:p>
          <w:p w14:paraId="154F2038" w14:textId="77777777" w:rsidR="00FE0479" w:rsidRDefault="00FE0479" w:rsidP="005911D5">
            <w:pPr>
              <w:rPr>
                <w:rFonts w:eastAsia="Times New Roman"/>
                <w:b/>
                <w:bCs/>
                <w:color w:val="000000" w:themeColor="text1"/>
                <w:lang w:eastAsia="en-GB"/>
              </w:rPr>
            </w:pPr>
          </w:p>
          <w:p w14:paraId="1793C7DB" w14:textId="77777777" w:rsidR="00FE0479" w:rsidRDefault="00FE0479" w:rsidP="005911D5">
            <w:pPr>
              <w:rPr>
                <w:rFonts w:eastAsia="Times New Roman"/>
                <w:b/>
                <w:bCs/>
                <w:color w:val="000000" w:themeColor="text1"/>
                <w:lang w:eastAsia="en-GB"/>
              </w:rPr>
            </w:pPr>
          </w:p>
          <w:p w14:paraId="1B66E94A" w14:textId="77777777" w:rsidR="00FE0479" w:rsidRDefault="00FE0479" w:rsidP="005911D5">
            <w:pPr>
              <w:rPr>
                <w:rFonts w:eastAsia="Times New Roman"/>
                <w:b/>
                <w:bCs/>
                <w:color w:val="000000" w:themeColor="text1"/>
                <w:lang w:eastAsia="en-GB"/>
              </w:rPr>
            </w:pPr>
          </w:p>
          <w:p w14:paraId="56106F5C" w14:textId="77777777" w:rsidR="00FE0479" w:rsidRDefault="00FE0479" w:rsidP="005911D5">
            <w:pPr>
              <w:rPr>
                <w:rFonts w:eastAsia="Times New Roman"/>
                <w:b/>
                <w:bCs/>
                <w:color w:val="000000" w:themeColor="text1"/>
                <w:lang w:eastAsia="en-GB"/>
              </w:rPr>
            </w:pPr>
          </w:p>
          <w:p w14:paraId="4F8CEE18" w14:textId="77777777" w:rsidR="00FE0479" w:rsidRDefault="00FE0479" w:rsidP="005911D5">
            <w:pPr>
              <w:rPr>
                <w:rFonts w:eastAsia="Times New Roman"/>
                <w:b/>
                <w:bCs/>
                <w:color w:val="000000" w:themeColor="text1"/>
                <w:lang w:eastAsia="en-GB"/>
              </w:rPr>
            </w:pPr>
          </w:p>
          <w:p w14:paraId="6C96E81B" w14:textId="77777777" w:rsidR="00FE0479" w:rsidRDefault="00FE0479" w:rsidP="005911D5">
            <w:pPr>
              <w:rPr>
                <w:rFonts w:eastAsia="Times New Roman"/>
                <w:b/>
                <w:bCs/>
                <w:color w:val="000000" w:themeColor="text1"/>
                <w:lang w:eastAsia="en-GB"/>
              </w:rPr>
            </w:pPr>
          </w:p>
          <w:p w14:paraId="74534865" w14:textId="77777777" w:rsidR="00FE0479" w:rsidRDefault="00FE0479" w:rsidP="005911D5">
            <w:pPr>
              <w:rPr>
                <w:rFonts w:eastAsia="Times New Roman"/>
                <w:b/>
                <w:bCs/>
                <w:color w:val="000000" w:themeColor="text1"/>
                <w:lang w:eastAsia="en-GB"/>
              </w:rPr>
            </w:pPr>
          </w:p>
        </w:tc>
      </w:tr>
      <w:tr w:rsidR="00FE0479" w:rsidRPr="00AA752F" w14:paraId="18B7881A" w14:textId="77777777" w:rsidTr="00A013A0">
        <w:tc>
          <w:tcPr>
            <w:tcW w:w="9356" w:type="dxa"/>
            <w:shd w:val="clear" w:color="auto" w:fill="DEEAF6" w:themeFill="accent1" w:themeFillTint="33"/>
          </w:tcPr>
          <w:p w14:paraId="28E29D41" w14:textId="041668EE" w:rsidR="00FE0479" w:rsidRPr="00625C24" w:rsidRDefault="00FE0479" w:rsidP="00FE0479">
            <w:pPr>
              <w:pStyle w:val="ListParagraph"/>
              <w:numPr>
                <w:ilvl w:val="0"/>
                <w:numId w:val="34"/>
              </w:numPr>
              <w:rPr>
                <w:lang w:eastAsia="en-GB"/>
              </w:rPr>
            </w:pPr>
            <w:r w:rsidRPr="00297C09">
              <w:rPr>
                <w:rFonts w:eastAsia="Times New Roman"/>
                <w:color w:val="000000" w:themeColor="text1"/>
                <w:sz w:val="20"/>
                <w:szCs w:val="20"/>
                <w:lang w:eastAsia="en-GB"/>
              </w:rPr>
              <w:lastRenderedPageBreak/>
              <w:t xml:space="preserve">Describe </w:t>
            </w:r>
            <w:r w:rsidR="006628D7">
              <w:rPr>
                <w:rFonts w:eastAsia="Times New Roman"/>
                <w:color w:val="000000" w:themeColor="text1"/>
                <w:sz w:val="20"/>
                <w:szCs w:val="20"/>
                <w:lang w:eastAsia="en-GB"/>
              </w:rPr>
              <w:t xml:space="preserve">tour relevant expertise, </w:t>
            </w:r>
            <w:r w:rsidR="006A60CE">
              <w:rPr>
                <w:rFonts w:eastAsia="Times New Roman"/>
                <w:color w:val="000000" w:themeColor="text1"/>
                <w:sz w:val="20"/>
                <w:szCs w:val="20"/>
                <w:lang w:eastAsia="en-GB"/>
              </w:rPr>
              <w:t>the</w:t>
            </w:r>
            <w:r w:rsidR="00850A91">
              <w:rPr>
                <w:rFonts w:eastAsia="Times New Roman"/>
                <w:color w:val="000000" w:themeColor="text1"/>
                <w:sz w:val="20"/>
                <w:szCs w:val="20"/>
                <w:lang w:eastAsia="en-GB"/>
              </w:rPr>
              <w:t xml:space="preserve"> underpinning </w:t>
            </w:r>
            <w:r w:rsidR="006A60CE">
              <w:rPr>
                <w:rFonts w:eastAsia="Times New Roman"/>
                <w:color w:val="000000" w:themeColor="text1"/>
                <w:sz w:val="20"/>
                <w:szCs w:val="20"/>
                <w:lang w:eastAsia="en-GB"/>
              </w:rPr>
              <w:t>research</w:t>
            </w:r>
            <w:r w:rsidR="006A60CE" w:rsidRPr="006A0EA3">
              <w:rPr>
                <w:rFonts w:eastAsia="Times New Roman"/>
                <w:color w:val="000000" w:themeColor="text1"/>
                <w:sz w:val="20"/>
                <w:szCs w:val="20"/>
                <w:lang w:eastAsia="en-GB"/>
              </w:rPr>
              <w:t>, the evidence for the project</w:t>
            </w:r>
            <w:r w:rsidR="006A60CE">
              <w:rPr>
                <w:rFonts w:eastAsia="Times New Roman"/>
                <w:color w:val="000000" w:themeColor="text1"/>
                <w:sz w:val="20"/>
                <w:szCs w:val="20"/>
                <w:lang w:eastAsia="en-GB"/>
              </w:rPr>
              <w:t xml:space="preserve"> (scientific case)</w:t>
            </w:r>
            <w:r w:rsidR="006A60CE" w:rsidRPr="006A0EA3">
              <w:rPr>
                <w:rFonts w:eastAsia="Times New Roman"/>
                <w:color w:val="000000" w:themeColor="text1"/>
                <w:sz w:val="20"/>
                <w:szCs w:val="20"/>
                <w:lang w:eastAsia="en-GB"/>
              </w:rPr>
              <w:t xml:space="preserve"> </w:t>
            </w:r>
            <w:r w:rsidR="00825216">
              <w:rPr>
                <w:rFonts w:eastAsia="Times New Roman"/>
                <w:color w:val="000000" w:themeColor="text1"/>
                <w:sz w:val="20"/>
                <w:szCs w:val="20"/>
                <w:lang w:eastAsia="en-GB"/>
              </w:rPr>
              <w:t>and</w:t>
            </w:r>
            <w:r w:rsidR="00850A91">
              <w:rPr>
                <w:rFonts w:eastAsia="Times New Roman"/>
                <w:color w:val="000000" w:themeColor="text1"/>
                <w:sz w:val="20"/>
                <w:szCs w:val="20"/>
                <w:lang w:eastAsia="en-GB"/>
              </w:rPr>
              <w:t xml:space="preserve"> </w:t>
            </w:r>
            <w:r w:rsidRPr="00297C09">
              <w:rPr>
                <w:rFonts w:eastAsia="Times New Roman"/>
                <w:color w:val="000000" w:themeColor="text1"/>
                <w:sz w:val="20"/>
                <w:szCs w:val="20"/>
                <w:lang w:eastAsia="en-GB"/>
              </w:rPr>
              <w:t xml:space="preserve">its fit with the </w:t>
            </w:r>
            <w:hyperlink r:id="rId22" w:history="1">
              <w:r w:rsidRPr="00297C09">
                <w:rPr>
                  <w:rStyle w:val="Hyperlink"/>
                  <w:rFonts w:eastAsia="Times New Roman"/>
                  <w:sz w:val="20"/>
                  <w:szCs w:val="20"/>
                  <w:lang w:eastAsia="en-GB"/>
                </w:rPr>
                <w:t>EPSRC remit</w:t>
              </w:r>
            </w:hyperlink>
            <w:r w:rsidRPr="00297C09">
              <w:rPr>
                <w:rFonts w:eastAsia="Times New Roman"/>
                <w:color w:val="000000" w:themeColor="text1"/>
                <w:sz w:val="20"/>
                <w:szCs w:val="20"/>
                <w:lang w:eastAsia="en-GB"/>
              </w:rPr>
              <w:t xml:space="preserve"> (</w:t>
            </w:r>
            <w:r w:rsidR="006C0EAF">
              <w:rPr>
                <w:rFonts w:eastAsia="Times New Roman"/>
                <w:color w:val="000000" w:themeColor="text1"/>
                <w:sz w:val="20"/>
                <w:szCs w:val="20"/>
                <w:lang w:eastAsia="en-GB"/>
              </w:rPr>
              <w:t>300</w:t>
            </w:r>
            <w:r w:rsidRPr="00297C09">
              <w:rPr>
                <w:rFonts w:eastAsia="Times New Roman"/>
                <w:color w:val="000000" w:themeColor="text1"/>
                <w:sz w:val="20"/>
                <w:szCs w:val="20"/>
                <w:lang w:eastAsia="en-GB"/>
              </w:rPr>
              <w:t xml:space="preserve"> </w:t>
            </w:r>
            <w:r w:rsidRPr="00297C09">
              <w:rPr>
                <w:rFonts w:cstheme="minorHAnsi"/>
                <w:noProof/>
                <w:sz w:val="20"/>
                <w:szCs w:val="20"/>
              </w:rPr>
              <w:t>word limit</w:t>
            </w:r>
            <w:r w:rsidRPr="00297C09">
              <w:rPr>
                <w:rFonts w:eastAsia="Times New Roman"/>
                <w:color w:val="000000" w:themeColor="text1"/>
                <w:sz w:val="20"/>
                <w:szCs w:val="20"/>
                <w:lang w:eastAsia="en-GB"/>
              </w:rPr>
              <w:t xml:space="preserve">, up to </w:t>
            </w:r>
            <w:r w:rsidR="00955B58">
              <w:rPr>
                <w:rFonts w:eastAsia="Times New Roman"/>
                <w:color w:val="000000" w:themeColor="text1"/>
                <w:sz w:val="20"/>
                <w:szCs w:val="20"/>
                <w:lang w:eastAsia="en-GB"/>
              </w:rPr>
              <w:t>5</w:t>
            </w:r>
            <w:r w:rsidRPr="00297C09">
              <w:rPr>
                <w:rFonts w:eastAsia="Times New Roman"/>
                <w:color w:val="000000" w:themeColor="text1"/>
                <w:sz w:val="20"/>
                <w:szCs w:val="20"/>
                <w:lang w:eastAsia="en-GB"/>
              </w:rPr>
              <w:t xml:space="preserve"> references allowed in addition).</w:t>
            </w:r>
          </w:p>
        </w:tc>
      </w:tr>
      <w:tr w:rsidR="00FE0479" w:rsidRPr="00AA752F" w14:paraId="15009615" w14:textId="77777777" w:rsidTr="00A013A0">
        <w:tc>
          <w:tcPr>
            <w:tcW w:w="9356" w:type="dxa"/>
          </w:tcPr>
          <w:p w14:paraId="53ED1DD8" w14:textId="77777777" w:rsidR="00FE0479" w:rsidRDefault="00FE0479" w:rsidP="005911D5">
            <w:pPr>
              <w:rPr>
                <w:rFonts w:eastAsia="Times New Roman"/>
                <w:b/>
                <w:bCs/>
                <w:color w:val="000000" w:themeColor="text1"/>
                <w:lang w:eastAsia="en-GB"/>
              </w:rPr>
            </w:pPr>
          </w:p>
          <w:p w14:paraId="4A9EBD7C" w14:textId="77777777" w:rsidR="00FE0479" w:rsidRDefault="00FE0479" w:rsidP="005911D5">
            <w:pPr>
              <w:rPr>
                <w:rFonts w:eastAsia="Times New Roman"/>
                <w:b/>
                <w:bCs/>
                <w:color w:val="000000" w:themeColor="text1"/>
                <w:lang w:eastAsia="en-GB"/>
              </w:rPr>
            </w:pPr>
          </w:p>
          <w:p w14:paraId="46D82BF7" w14:textId="77777777" w:rsidR="00FE0479" w:rsidRDefault="00FE0479" w:rsidP="005911D5">
            <w:pPr>
              <w:rPr>
                <w:rFonts w:eastAsia="Times New Roman"/>
                <w:b/>
                <w:bCs/>
                <w:color w:val="000000" w:themeColor="text1"/>
                <w:lang w:eastAsia="en-GB"/>
              </w:rPr>
            </w:pPr>
          </w:p>
          <w:p w14:paraId="6E1B8E7A" w14:textId="77777777" w:rsidR="00FE0479" w:rsidRDefault="00FE0479" w:rsidP="005911D5">
            <w:pPr>
              <w:rPr>
                <w:rFonts w:eastAsia="Times New Roman"/>
                <w:b/>
                <w:bCs/>
                <w:color w:val="000000" w:themeColor="text1"/>
                <w:lang w:eastAsia="en-GB"/>
              </w:rPr>
            </w:pPr>
          </w:p>
          <w:p w14:paraId="3235BFCE" w14:textId="77777777" w:rsidR="00FE0479" w:rsidRDefault="00FE0479" w:rsidP="005911D5">
            <w:pPr>
              <w:rPr>
                <w:rFonts w:eastAsia="Times New Roman"/>
                <w:b/>
                <w:bCs/>
                <w:color w:val="000000" w:themeColor="text1"/>
                <w:lang w:eastAsia="en-GB"/>
              </w:rPr>
            </w:pPr>
          </w:p>
          <w:p w14:paraId="48E9BC02" w14:textId="77777777" w:rsidR="00DD689B" w:rsidRDefault="00DD689B" w:rsidP="005911D5">
            <w:pPr>
              <w:rPr>
                <w:rFonts w:eastAsia="Times New Roman"/>
                <w:b/>
                <w:bCs/>
                <w:color w:val="000000" w:themeColor="text1"/>
                <w:lang w:eastAsia="en-GB"/>
              </w:rPr>
            </w:pPr>
          </w:p>
          <w:p w14:paraId="3D933AF9" w14:textId="77777777" w:rsidR="00FE0479" w:rsidRDefault="00FE0479" w:rsidP="005911D5">
            <w:pPr>
              <w:rPr>
                <w:rFonts w:eastAsia="Times New Roman"/>
                <w:b/>
                <w:bCs/>
                <w:color w:val="000000" w:themeColor="text1"/>
                <w:lang w:eastAsia="en-GB"/>
              </w:rPr>
            </w:pPr>
          </w:p>
          <w:p w14:paraId="544A4703" w14:textId="77777777" w:rsidR="00FE0479" w:rsidRDefault="00FE0479" w:rsidP="005911D5">
            <w:pPr>
              <w:rPr>
                <w:rFonts w:eastAsia="Times New Roman"/>
                <w:b/>
                <w:bCs/>
                <w:color w:val="000000" w:themeColor="text1"/>
                <w:lang w:eastAsia="en-GB"/>
              </w:rPr>
            </w:pPr>
          </w:p>
          <w:p w14:paraId="40930ECA" w14:textId="77777777" w:rsidR="00FE0479" w:rsidRDefault="00FE0479" w:rsidP="005911D5">
            <w:pPr>
              <w:rPr>
                <w:rFonts w:eastAsia="Times New Roman"/>
                <w:b/>
                <w:bCs/>
                <w:color w:val="000000" w:themeColor="text1"/>
                <w:lang w:eastAsia="en-GB"/>
              </w:rPr>
            </w:pPr>
          </w:p>
          <w:p w14:paraId="64AB26E9" w14:textId="77777777" w:rsidR="00FE0479" w:rsidRDefault="00FE0479" w:rsidP="005911D5">
            <w:pPr>
              <w:rPr>
                <w:rFonts w:eastAsia="Times New Roman"/>
                <w:b/>
                <w:bCs/>
                <w:color w:val="000000" w:themeColor="text1"/>
                <w:lang w:eastAsia="en-GB"/>
              </w:rPr>
            </w:pPr>
          </w:p>
        </w:tc>
      </w:tr>
      <w:tr w:rsidR="00B15D8F" w:rsidRPr="00AA752F" w14:paraId="2324F6FD" w14:textId="77777777" w:rsidTr="00A013A0">
        <w:tc>
          <w:tcPr>
            <w:tcW w:w="9356" w:type="dxa"/>
            <w:shd w:val="clear" w:color="auto" w:fill="DEEAF6" w:themeFill="accent1" w:themeFillTint="33"/>
          </w:tcPr>
          <w:p w14:paraId="528A6A83" w14:textId="456557A2" w:rsidR="00B15D8F" w:rsidRPr="00297C09" w:rsidRDefault="00B15D8F" w:rsidP="00B15D8F">
            <w:pPr>
              <w:pStyle w:val="ListParagraph"/>
              <w:numPr>
                <w:ilvl w:val="0"/>
                <w:numId w:val="34"/>
              </w:numPr>
              <w:rPr>
                <w:rFonts w:eastAsia="Times New Roman"/>
                <w:color w:val="000000" w:themeColor="text1"/>
                <w:sz w:val="20"/>
                <w:szCs w:val="20"/>
                <w:lang w:eastAsia="en-GB"/>
              </w:rPr>
            </w:pPr>
            <w:r w:rsidRPr="002E43EF">
              <w:rPr>
                <w:iCs/>
                <w:sz w:val="20"/>
                <w:szCs w:val="20"/>
              </w:rPr>
              <w:t xml:space="preserve">How will </w:t>
            </w:r>
            <w:r>
              <w:rPr>
                <w:iCs/>
                <w:sz w:val="20"/>
                <w:szCs w:val="20"/>
              </w:rPr>
              <w:t>you achieve the project</w:t>
            </w:r>
            <w:r w:rsidRPr="002E43EF">
              <w:rPr>
                <w:iCs/>
                <w:sz w:val="20"/>
                <w:szCs w:val="20"/>
              </w:rPr>
              <w:t xml:space="preserve"> objectives? Please outline </w:t>
            </w:r>
            <w:r w:rsidRPr="002E43EF">
              <w:rPr>
                <w:sz w:val="20"/>
                <w:szCs w:val="20"/>
              </w:rPr>
              <w:t>the work plan</w:t>
            </w:r>
            <w:r w:rsidRPr="002E43EF">
              <w:rPr>
                <w:iCs/>
                <w:sz w:val="20"/>
                <w:szCs w:val="20"/>
              </w:rPr>
              <w:t>. (</w:t>
            </w:r>
            <w:proofErr w:type="gramStart"/>
            <w:r w:rsidR="006C0EAF">
              <w:rPr>
                <w:iCs/>
                <w:sz w:val="20"/>
                <w:szCs w:val="20"/>
              </w:rPr>
              <w:t>300</w:t>
            </w:r>
            <w:r w:rsidRPr="002E43EF">
              <w:rPr>
                <w:iCs/>
                <w:sz w:val="20"/>
                <w:szCs w:val="20"/>
              </w:rPr>
              <w:t xml:space="preserve"> </w:t>
            </w:r>
            <w:r w:rsidRPr="002E43EF">
              <w:rPr>
                <w:rFonts w:cstheme="minorHAnsi"/>
                <w:noProof/>
                <w:sz w:val="20"/>
                <w:szCs w:val="20"/>
              </w:rPr>
              <w:t>word</w:t>
            </w:r>
            <w:proofErr w:type="gramEnd"/>
            <w:r w:rsidRPr="002E43EF">
              <w:rPr>
                <w:rFonts w:cstheme="minorHAnsi"/>
                <w:noProof/>
                <w:sz w:val="20"/>
                <w:szCs w:val="20"/>
              </w:rPr>
              <w:t xml:space="preserve"> limit</w:t>
            </w:r>
            <w:r w:rsidRPr="002E43EF">
              <w:rPr>
                <w:iCs/>
                <w:sz w:val="20"/>
                <w:szCs w:val="20"/>
              </w:rPr>
              <w:t xml:space="preserve">).   </w:t>
            </w:r>
          </w:p>
        </w:tc>
      </w:tr>
      <w:tr w:rsidR="00FE0479" w:rsidRPr="00AA752F" w14:paraId="2494C486" w14:textId="77777777" w:rsidTr="00A013A0">
        <w:trPr>
          <w:trHeight w:val="826"/>
        </w:trPr>
        <w:tc>
          <w:tcPr>
            <w:tcW w:w="9356" w:type="dxa"/>
          </w:tcPr>
          <w:p w14:paraId="5C2401C1" w14:textId="77777777" w:rsidR="00FE0479" w:rsidRPr="00AA752F" w:rsidRDefault="00FE0479" w:rsidP="005911D5">
            <w:pPr>
              <w:rPr>
                <w:rFonts w:eastAsia="Times New Roman"/>
                <w:b/>
                <w:bCs/>
                <w:color w:val="000000" w:themeColor="text1"/>
                <w:lang w:eastAsia="en-GB"/>
              </w:rPr>
            </w:pPr>
          </w:p>
          <w:p w14:paraId="6C642BA4" w14:textId="77777777" w:rsidR="00FE0479" w:rsidRDefault="00FE0479" w:rsidP="005911D5">
            <w:pPr>
              <w:rPr>
                <w:rFonts w:eastAsia="Times New Roman"/>
                <w:b/>
                <w:bCs/>
                <w:color w:val="000000" w:themeColor="text1"/>
                <w:lang w:eastAsia="en-GB"/>
              </w:rPr>
            </w:pPr>
          </w:p>
          <w:p w14:paraId="59EB2D4F" w14:textId="77777777" w:rsidR="00FE0479" w:rsidRDefault="00FE0479" w:rsidP="005911D5">
            <w:pPr>
              <w:rPr>
                <w:rFonts w:eastAsia="Times New Roman"/>
                <w:b/>
                <w:bCs/>
                <w:color w:val="000000" w:themeColor="text1"/>
                <w:lang w:eastAsia="en-GB"/>
              </w:rPr>
            </w:pPr>
          </w:p>
          <w:p w14:paraId="2E361DEC" w14:textId="77777777" w:rsidR="00FE0479" w:rsidRDefault="00FE0479" w:rsidP="005911D5">
            <w:pPr>
              <w:rPr>
                <w:rFonts w:eastAsia="Times New Roman"/>
                <w:b/>
                <w:bCs/>
                <w:color w:val="000000" w:themeColor="text1"/>
                <w:lang w:eastAsia="en-GB"/>
              </w:rPr>
            </w:pPr>
          </w:p>
          <w:p w14:paraId="6D26A1A0" w14:textId="77777777" w:rsidR="00FE0479" w:rsidRDefault="00FE0479" w:rsidP="005911D5">
            <w:pPr>
              <w:rPr>
                <w:rFonts w:eastAsia="Times New Roman"/>
                <w:b/>
                <w:bCs/>
                <w:color w:val="000000" w:themeColor="text1"/>
                <w:lang w:eastAsia="en-GB"/>
              </w:rPr>
            </w:pPr>
          </w:p>
          <w:p w14:paraId="7E136E7B" w14:textId="77777777" w:rsidR="00FE0479" w:rsidRDefault="00FE0479" w:rsidP="005911D5">
            <w:pPr>
              <w:rPr>
                <w:rFonts w:eastAsia="Times New Roman"/>
                <w:b/>
                <w:bCs/>
                <w:color w:val="000000" w:themeColor="text1"/>
                <w:lang w:eastAsia="en-GB"/>
              </w:rPr>
            </w:pPr>
          </w:p>
          <w:p w14:paraId="4A827286" w14:textId="77777777" w:rsidR="00FE0479" w:rsidRDefault="00FE0479" w:rsidP="005911D5">
            <w:pPr>
              <w:rPr>
                <w:rFonts w:eastAsia="Times New Roman"/>
                <w:b/>
                <w:bCs/>
                <w:color w:val="000000" w:themeColor="text1"/>
                <w:lang w:eastAsia="en-GB"/>
              </w:rPr>
            </w:pPr>
          </w:p>
          <w:p w14:paraId="097052AE" w14:textId="77777777" w:rsidR="00FE0479" w:rsidRDefault="00FE0479" w:rsidP="005911D5">
            <w:pPr>
              <w:rPr>
                <w:rFonts w:eastAsia="Times New Roman"/>
                <w:b/>
                <w:bCs/>
                <w:color w:val="000000" w:themeColor="text1"/>
                <w:lang w:eastAsia="en-GB"/>
              </w:rPr>
            </w:pPr>
          </w:p>
          <w:p w14:paraId="33E772A2" w14:textId="77777777" w:rsidR="00FE0479" w:rsidRPr="00AA752F" w:rsidRDefault="00FE0479" w:rsidP="005911D5">
            <w:pPr>
              <w:rPr>
                <w:rFonts w:eastAsia="Times New Roman"/>
                <w:b/>
                <w:bCs/>
                <w:color w:val="000000" w:themeColor="text1"/>
                <w:lang w:eastAsia="en-GB"/>
              </w:rPr>
            </w:pPr>
          </w:p>
          <w:p w14:paraId="5125720A" w14:textId="77777777" w:rsidR="00FE0479" w:rsidRPr="00AA752F" w:rsidRDefault="00FE0479" w:rsidP="005911D5">
            <w:pPr>
              <w:rPr>
                <w:rFonts w:eastAsia="Times New Roman"/>
                <w:b/>
                <w:bCs/>
                <w:color w:val="000000" w:themeColor="text1"/>
                <w:lang w:eastAsia="en-GB"/>
              </w:rPr>
            </w:pPr>
          </w:p>
        </w:tc>
      </w:tr>
      <w:tr w:rsidR="00FE0479" w14:paraId="3CB2F7E1" w14:textId="77777777" w:rsidTr="00A013A0">
        <w:tc>
          <w:tcPr>
            <w:tcW w:w="9356" w:type="dxa"/>
            <w:shd w:val="clear" w:color="auto" w:fill="9CC2E5" w:themeFill="accent1" w:themeFillTint="99"/>
          </w:tcPr>
          <w:p w14:paraId="7A4408D1" w14:textId="77777777" w:rsidR="00FE0479" w:rsidRPr="00A5727A" w:rsidRDefault="00FE0479" w:rsidP="005911D5">
            <w:pPr>
              <w:rPr>
                <w:b/>
              </w:rPr>
            </w:pPr>
            <w:r>
              <w:rPr>
                <w:b/>
              </w:rPr>
              <w:t>OUTCOMES AND IMPACTS</w:t>
            </w:r>
          </w:p>
          <w:p w14:paraId="1F132659" w14:textId="77777777" w:rsidR="00FE0479" w:rsidRPr="005B04E6" w:rsidRDefault="00FE0479" w:rsidP="005911D5">
            <w:pPr>
              <w:ind w:left="360"/>
              <w:rPr>
                <w:lang w:eastAsia="en-GB"/>
              </w:rPr>
            </w:pPr>
          </w:p>
        </w:tc>
      </w:tr>
      <w:tr w:rsidR="00FE0479" w:rsidRPr="00AA752F" w14:paraId="73BDDA9A" w14:textId="77777777" w:rsidTr="00A013A0">
        <w:tc>
          <w:tcPr>
            <w:tcW w:w="9356" w:type="dxa"/>
            <w:shd w:val="clear" w:color="auto" w:fill="DEEAF6" w:themeFill="accent1" w:themeFillTint="33"/>
          </w:tcPr>
          <w:p w14:paraId="38DC3A85" w14:textId="3237A488" w:rsidR="00FE0479" w:rsidRPr="00297C09" w:rsidRDefault="00FE0479" w:rsidP="00FE0479">
            <w:pPr>
              <w:pStyle w:val="ListParagraph"/>
              <w:numPr>
                <w:ilvl w:val="0"/>
                <w:numId w:val="34"/>
              </w:numPr>
              <w:rPr>
                <w:rFonts w:eastAsia="Times New Roman"/>
                <w:color w:val="000000" w:themeColor="text1"/>
                <w:sz w:val="20"/>
                <w:szCs w:val="20"/>
                <w:lang w:eastAsia="en-GB"/>
              </w:rPr>
            </w:pPr>
            <w:r w:rsidRPr="00297C09">
              <w:rPr>
                <w:rFonts w:eastAsia="Times New Roman"/>
                <w:color w:val="000000" w:themeColor="text1"/>
                <w:sz w:val="20"/>
                <w:szCs w:val="20"/>
                <w:lang w:eastAsia="en-GB"/>
              </w:rPr>
              <w:t>What are the anticipated next steps after the</w:t>
            </w:r>
            <w:r w:rsidR="00B15D8F">
              <w:rPr>
                <w:rFonts w:eastAsia="Times New Roman"/>
                <w:color w:val="000000" w:themeColor="text1"/>
                <w:sz w:val="20"/>
                <w:szCs w:val="20"/>
                <w:lang w:eastAsia="en-GB"/>
              </w:rPr>
              <w:t xml:space="preserve"> project</w:t>
            </w:r>
            <w:r w:rsidRPr="00297C09">
              <w:rPr>
                <w:rFonts w:eastAsia="Times New Roman"/>
                <w:color w:val="000000" w:themeColor="text1"/>
                <w:sz w:val="20"/>
                <w:szCs w:val="20"/>
                <w:lang w:eastAsia="en-GB"/>
              </w:rPr>
              <w:t xml:space="preserve">? </w:t>
            </w:r>
            <w:r w:rsidR="00B15D8F" w:rsidRPr="00297C09">
              <w:rPr>
                <w:rFonts w:eastAsia="Times New Roman"/>
                <w:color w:val="000000" w:themeColor="text1"/>
                <w:sz w:val="20"/>
                <w:szCs w:val="20"/>
                <w:lang w:eastAsia="en-GB"/>
              </w:rPr>
              <w:t>What impacts do you ultimately anticipate</w:t>
            </w:r>
            <w:r w:rsidR="00B15D8F">
              <w:rPr>
                <w:rFonts w:eastAsia="Times New Roman"/>
                <w:color w:val="000000" w:themeColor="text1"/>
                <w:sz w:val="20"/>
                <w:szCs w:val="20"/>
                <w:lang w:eastAsia="en-GB"/>
              </w:rPr>
              <w:t xml:space="preserve"> achieving?</w:t>
            </w:r>
            <w:r w:rsidR="00B15D8F" w:rsidRPr="00297C09">
              <w:rPr>
                <w:rFonts w:eastAsia="Times New Roman"/>
                <w:color w:val="000000" w:themeColor="text1"/>
                <w:sz w:val="20"/>
                <w:szCs w:val="20"/>
                <w:lang w:eastAsia="en-GB"/>
              </w:rPr>
              <w:t xml:space="preserve"> </w:t>
            </w:r>
            <w:r w:rsidRPr="00297C09">
              <w:rPr>
                <w:rFonts w:eastAsia="Times New Roman"/>
                <w:color w:val="000000" w:themeColor="text1"/>
                <w:sz w:val="20"/>
                <w:szCs w:val="20"/>
                <w:lang w:eastAsia="en-GB"/>
              </w:rPr>
              <w:t>(</w:t>
            </w:r>
            <w:proofErr w:type="gramStart"/>
            <w:r w:rsidR="00ED14C9">
              <w:rPr>
                <w:rFonts w:eastAsia="Times New Roman"/>
                <w:color w:val="000000" w:themeColor="text1"/>
                <w:sz w:val="20"/>
                <w:szCs w:val="20"/>
                <w:lang w:eastAsia="en-GB"/>
              </w:rPr>
              <w:t>3</w:t>
            </w:r>
            <w:r w:rsidR="006C0EAF">
              <w:rPr>
                <w:rFonts w:eastAsia="Times New Roman"/>
                <w:color w:val="000000" w:themeColor="text1"/>
                <w:sz w:val="20"/>
                <w:szCs w:val="20"/>
                <w:lang w:eastAsia="en-GB"/>
              </w:rPr>
              <w:t>00</w:t>
            </w:r>
            <w:r w:rsidRPr="00297C09">
              <w:rPr>
                <w:rFonts w:eastAsia="Times New Roman"/>
                <w:color w:val="000000" w:themeColor="text1"/>
                <w:sz w:val="20"/>
                <w:szCs w:val="20"/>
                <w:lang w:eastAsia="en-GB"/>
              </w:rPr>
              <w:t xml:space="preserve"> </w:t>
            </w:r>
            <w:r w:rsidRPr="00297C09">
              <w:rPr>
                <w:rFonts w:cstheme="minorHAnsi"/>
                <w:noProof/>
                <w:sz w:val="20"/>
                <w:szCs w:val="20"/>
              </w:rPr>
              <w:t>word</w:t>
            </w:r>
            <w:proofErr w:type="gramEnd"/>
            <w:r w:rsidRPr="00297C09">
              <w:rPr>
                <w:rFonts w:cstheme="minorHAnsi"/>
                <w:noProof/>
                <w:sz w:val="20"/>
                <w:szCs w:val="20"/>
              </w:rPr>
              <w:t xml:space="preserve"> limit</w:t>
            </w:r>
            <w:r w:rsidRPr="00297C09">
              <w:rPr>
                <w:rFonts w:eastAsia="Times New Roman"/>
                <w:color w:val="000000" w:themeColor="text1"/>
                <w:sz w:val="20"/>
                <w:szCs w:val="20"/>
                <w:lang w:eastAsia="en-GB"/>
              </w:rPr>
              <w:t>)</w:t>
            </w:r>
          </w:p>
        </w:tc>
      </w:tr>
      <w:tr w:rsidR="00FE0479" w14:paraId="6939514A" w14:textId="77777777" w:rsidTr="00A013A0">
        <w:tc>
          <w:tcPr>
            <w:tcW w:w="9356" w:type="dxa"/>
          </w:tcPr>
          <w:p w14:paraId="5578416D" w14:textId="77777777" w:rsidR="00FE0479" w:rsidRDefault="00FE0479" w:rsidP="005911D5">
            <w:pPr>
              <w:rPr>
                <w:b/>
              </w:rPr>
            </w:pPr>
          </w:p>
          <w:p w14:paraId="0933B44A" w14:textId="77777777" w:rsidR="00DD689B" w:rsidRPr="00E353B5" w:rsidRDefault="00DD689B" w:rsidP="005911D5">
            <w:pPr>
              <w:rPr>
                <w:b/>
              </w:rPr>
            </w:pPr>
          </w:p>
          <w:p w14:paraId="0172D9A1" w14:textId="77777777" w:rsidR="00FE0479" w:rsidRPr="00B30121" w:rsidRDefault="00FE0479" w:rsidP="005911D5">
            <w:pPr>
              <w:rPr>
                <w:b/>
              </w:rPr>
            </w:pPr>
          </w:p>
          <w:p w14:paraId="2E139F99" w14:textId="77777777" w:rsidR="00FE0479" w:rsidRDefault="00FE0479" w:rsidP="005911D5">
            <w:pPr>
              <w:rPr>
                <w:b/>
              </w:rPr>
            </w:pPr>
          </w:p>
          <w:p w14:paraId="41DE8D92" w14:textId="77777777" w:rsidR="00FE0479" w:rsidRDefault="00FE0479" w:rsidP="005911D5">
            <w:pPr>
              <w:rPr>
                <w:b/>
              </w:rPr>
            </w:pPr>
          </w:p>
          <w:p w14:paraId="11E9E8FB" w14:textId="77777777" w:rsidR="00FE0479" w:rsidRDefault="00FE0479" w:rsidP="005911D5">
            <w:pPr>
              <w:rPr>
                <w:b/>
              </w:rPr>
            </w:pPr>
          </w:p>
          <w:p w14:paraId="559B9330" w14:textId="77777777" w:rsidR="00FE0479" w:rsidRDefault="00FE0479" w:rsidP="005911D5">
            <w:pPr>
              <w:rPr>
                <w:b/>
              </w:rPr>
            </w:pPr>
          </w:p>
          <w:p w14:paraId="4C6A8682" w14:textId="77777777" w:rsidR="00FE0479" w:rsidRDefault="00FE0479" w:rsidP="005911D5">
            <w:pPr>
              <w:rPr>
                <w:b/>
              </w:rPr>
            </w:pPr>
          </w:p>
          <w:p w14:paraId="2DB6FC8C" w14:textId="77777777" w:rsidR="00FE0479" w:rsidRDefault="00FE0479" w:rsidP="005911D5">
            <w:pPr>
              <w:rPr>
                <w:b/>
              </w:rPr>
            </w:pPr>
          </w:p>
          <w:p w14:paraId="60036019" w14:textId="77777777" w:rsidR="00FE0479" w:rsidRDefault="00FE0479" w:rsidP="005911D5">
            <w:pPr>
              <w:rPr>
                <w:b/>
              </w:rPr>
            </w:pPr>
          </w:p>
          <w:p w14:paraId="7C8A85BB" w14:textId="77777777" w:rsidR="00FE0479" w:rsidRPr="00E353B5" w:rsidRDefault="00FE0479" w:rsidP="005911D5">
            <w:pPr>
              <w:rPr>
                <w:b/>
              </w:rPr>
            </w:pPr>
          </w:p>
        </w:tc>
      </w:tr>
      <w:tr w:rsidR="00A013A0" w:rsidRPr="00A013A0" w14:paraId="51E328B8" w14:textId="77777777" w:rsidTr="00A013A0">
        <w:trPr>
          <w:trHeight w:val="300"/>
        </w:trPr>
        <w:tc>
          <w:tcPr>
            <w:tcW w:w="9356" w:type="dxa"/>
            <w:shd w:val="clear" w:color="auto" w:fill="9CC2E5" w:themeFill="accent1" w:themeFillTint="99"/>
            <w:hideMark/>
          </w:tcPr>
          <w:p w14:paraId="6A6EE498" w14:textId="77777777" w:rsidR="00A013A0" w:rsidRPr="00A013A0" w:rsidRDefault="00A013A0" w:rsidP="00A013A0">
            <w:pPr>
              <w:rPr>
                <w:b/>
              </w:rPr>
            </w:pPr>
            <w:r w:rsidRPr="00A013A0">
              <w:rPr>
                <w:b/>
              </w:rPr>
              <w:t>STRATEGIC FIT </w:t>
            </w:r>
          </w:p>
          <w:p w14:paraId="3B449A60" w14:textId="77777777" w:rsidR="00A013A0" w:rsidRPr="00A013A0" w:rsidRDefault="00A013A0" w:rsidP="00A013A0">
            <w:pPr>
              <w:rPr>
                <w:b/>
              </w:rPr>
            </w:pPr>
            <w:r w:rsidRPr="00A013A0">
              <w:rPr>
                <w:b/>
              </w:rPr>
              <w:t> </w:t>
            </w:r>
          </w:p>
        </w:tc>
      </w:tr>
      <w:tr w:rsidR="00A013A0" w:rsidRPr="00A013A0" w14:paraId="52393E4E" w14:textId="77777777" w:rsidTr="00A013A0">
        <w:trPr>
          <w:trHeight w:val="300"/>
        </w:trPr>
        <w:tc>
          <w:tcPr>
            <w:tcW w:w="9356" w:type="dxa"/>
            <w:shd w:val="clear" w:color="auto" w:fill="DEEAF6" w:themeFill="accent1" w:themeFillTint="33"/>
            <w:hideMark/>
          </w:tcPr>
          <w:p w14:paraId="129DFE80" w14:textId="2E988757" w:rsidR="00A013A0" w:rsidRPr="00A013A0" w:rsidRDefault="00A013A0" w:rsidP="00A013A0">
            <w:pPr>
              <w:pStyle w:val="ListParagraph"/>
              <w:numPr>
                <w:ilvl w:val="0"/>
                <w:numId w:val="34"/>
              </w:numPr>
              <w:rPr>
                <w:rFonts w:eastAsia="Times New Roman"/>
                <w:color w:val="000000" w:themeColor="text1"/>
                <w:sz w:val="20"/>
                <w:szCs w:val="20"/>
                <w:lang w:eastAsia="en-GB"/>
              </w:rPr>
            </w:pPr>
            <w:r w:rsidRPr="00A013A0">
              <w:rPr>
                <w:rFonts w:eastAsia="Times New Roman"/>
                <w:color w:val="000000" w:themeColor="text1"/>
                <w:sz w:val="20"/>
                <w:szCs w:val="20"/>
                <w:lang w:eastAsia="en-GB"/>
              </w:rPr>
              <w:t xml:space="preserve">How does the project fit with </w:t>
            </w:r>
            <w:r w:rsidR="00F1356D" w:rsidRPr="00F1356D">
              <w:rPr>
                <w:rFonts w:eastAsia="Times New Roman"/>
                <w:color w:val="000000" w:themeColor="text1"/>
                <w:sz w:val="20"/>
                <w:szCs w:val="20"/>
                <w:lang w:eastAsia="en-GB"/>
              </w:rPr>
              <w:t xml:space="preserve">the </w:t>
            </w:r>
            <w:hyperlink r:id="rId23" w:history="1">
              <w:r w:rsidR="00F1356D" w:rsidRPr="00F1356D">
                <w:rPr>
                  <w:rStyle w:val="Hyperlink"/>
                  <w:rFonts w:eastAsia="Times New Roman"/>
                  <w:sz w:val="20"/>
                  <w:szCs w:val="20"/>
                  <w:lang w:eastAsia="en-GB"/>
                </w:rPr>
                <w:t>UK Government’s Industrial Strategy growth-driving sectors</w:t>
              </w:r>
            </w:hyperlink>
            <w:r w:rsidRPr="00A013A0">
              <w:rPr>
                <w:rFonts w:eastAsia="Times New Roman"/>
                <w:color w:val="000000" w:themeColor="text1"/>
                <w:sz w:val="20"/>
                <w:szCs w:val="20"/>
                <w:lang w:eastAsia="en-GB"/>
              </w:rPr>
              <w:t xml:space="preserve"> </w:t>
            </w:r>
            <w:r w:rsidR="00F1356D">
              <w:rPr>
                <w:rFonts w:eastAsia="Times New Roman"/>
                <w:color w:val="000000" w:themeColor="text1"/>
                <w:sz w:val="20"/>
                <w:szCs w:val="20"/>
                <w:lang w:eastAsia="en-GB"/>
              </w:rPr>
              <w:t xml:space="preserve">and </w:t>
            </w:r>
            <w:r w:rsidRPr="00A013A0">
              <w:rPr>
                <w:rFonts w:eastAsia="Times New Roman"/>
                <w:color w:val="000000" w:themeColor="text1"/>
                <w:sz w:val="20"/>
                <w:szCs w:val="20"/>
                <w:lang w:eastAsia="en-GB"/>
              </w:rPr>
              <w:t>your career aspirations in innovation and impact? What further opportunities does it enable? (</w:t>
            </w:r>
            <w:proofErr w:type="gramStart"/>
            <w:r w:rsidR="00ED14C9">
              <w:rPr>
                <w:rFonts w:eastAsia="Times New Roman"/>
                <w:color w:val="000000" w:themeColor="text1"/>
                <w:sz w:val="20"/>
                <w:szCs w:val="20"/>
                <w:lang w:eastAsia="en-GB"/>
              </w:rPr>
              <w:t>200</w:t>
            </w:r>
            <w:r w:rsidRPr="00A013A0">
              <w:rPr>
                <w:rFonts w:eastAsia="Times New Roman"/>
                <w:color w:val="000000" w:themeColor="text1"/>
                <w:sz w:val="20"/>
                <w:szCs w:val="20"/>
                <w:lang w:eastAsia="en-GB"/>
              </w:rPr>
              <w:t xml:space="preserve"> word</w:t>
            </w:r>
            <w:proofErr w:type="gramEnd"/>
            <w:r w:rsidRPr="00A013A0">
              <w:rPr>
                <w:rFonts w:eastAsia="Times New Roman"/>
                <w:color w:val="000000" w:themeColor="text1"/>
                <w:sz w:val="20"/>
                <w:szCs w:val="20"/>
                <w:lang w:eastAsia="en-GB"/>
              </w:rPr>
              <w:t xml:space="preserve"> limit) </w:t>
            </w:r>
          </w:p>
        </w:tc>
      </w:tr>
      <w:tr w:rsidR="00A013A0" w:rsidRPr="00A013A0" w14:paraId="25437F88" w14:textId="77777777" w:rsidTr="00A013A0">
        <w:trPr>
          <w:trHeight w:val="300"/>
        </w:trPr>
        <w:tc>
          <w:tcPr>
            <w:tcW w:w="9356" w:type="dxa"/>
          </w:tcPr>
          <w:p w14:paraId="45DB956B" w14:textId="77777777" w:rsidR="00A013A0" w:rsidRDefault="00A013A0" w:rsidP="00A013A0">
            <w:pPr>
              <w:textAlignment w:val="baseline"/>
              <w:rPr>
                <w:rFonts w:ascii="Calibri" w:eastAsia="Times New Roman" w:hAnsi="Calibri" w:cs="Calibri"/>
                <w:color w:val="D13438"/>
                <w:sz w:val="20"/>
                <w:szCs w:val="20"/>
                <w:u w:val="single"/>
                <w:lang w:eastAsia="en-GB"/>
              </w:rPr>
            </w:pPr>
          </w:p>
          <w:p w14:paraId="5D98A5F0" w14:textId="77777777" w:rsidR="00A013A0" w:rsidRDefault="00A013A0" w:rsidP="00A013A0">
            <w:pPr>
              <w:textAlignment w:val="baseline"/>
              <w:rPr>
                <w:rFonts w:ascii="Calibri" w:eastAsia="Times New Roman" w:hAnsi="Calibri" w:cs="Calibri"/>
                <w:color w:val="D13438"/>
                <w:sz w:val="20"/>
                <w:szCs w:val="20"/>
                <w:u w:val="single"/>
                <w:lang w:eastAsia="en-GB"/>
              </w:rPr>
            </w:pPr>
          </w:p>
          <w:p w14:paraId="05B969DD" w14:textId="77777777" w:rsidR="00A013A0" w:rsidRDefault="00A013A0" w:rsidP="00A013A0">
            <w:pPr>
              <w:textAlignment w:val="baseline"/>
              <w:rPr>
                <w:rFonts w:ascii="Calibri" w:eastAsia="Times New Roman" w:hAnsi="Calibri" w:cs="Calibri"/>
                <w:color w:val="D13438"/>
                <w:sz w:val="20"/>
                <w:szCs w:val="20"/>
                <w:u w:val="single"/>
                <w:lang w:eastAsia="en-GB"/>
              </w:rPr>
            </w:pPr>
          </w:p>
          <w:p w14:paraId="004C4440" w14:textId="77777777" w:rsidR="00A013A0" w:rsidRDefault="00A013A0" w:rsidP="00A013A0">
            <w:pPr>
              <w:textAlignment w:val="baseline"/>
              <w:rPr>
                <w:rFonts w:ascii="Calibri" w:eastAsia="Times New Roman" w:hAnsi="Calibri" w:cs="Calibri"/>
                <w:color w:val="D13438"/>
                <w:sz w:val="20"/>
                <w:szCs w:val="20"/>
                <w:u w:val="single"/>
                <w:lang w:eastAsia="en-GB"/>
              </w:rPr>
            </w:pPr>
          </w:p>
          <w:p w14:paraId="041FBC1B" w14:textId="77777777" w:rsidR="00A013A0" w:rsidRDefault="00A013A0" w:rsidP="00A013A0">
            <w:pPr>
              <w:textAlignment w:val="baseline"/>
              <w:rPr>
                <w:rFonts w:ascii="Calibri" w:eastAsia="Times New Roman" w:hAnsi="Calibri" w:cs="Calibri"/>
                <w:color w:val="D13438"/>
                <w:sz w:val="20"/>
                <w:szCs w:val="20"/>
                <w:u w:val="single"/>
                <w:lang w:eastAsia="en-GB"/>
              </w:rPr>
            </w:pPr>
          </w:p>
          <w:p w14:paraId="5B1DC6A1" w14:textId="77777777" w:rsidR="00A013A0" w:rsidRDefault="00A013A0" w:rsidP="00A013A0">
            <w:pPr>
              <w:textAlignment w:val="baseline"/>
              <w:rPr>
                <w:rFonts w:ascii="Calibri" w:eastAsia="Times New Roman" w:hAnsi="Calibri" w:cs="Calibri"/>
                <w:color w:val="D13438"/>
                <w:sz w:val="20"/>
                <w:szCs w:val="20"/>
                <w:u w:val="single"/>
                <w:lang w:eastAsia="en-GB"/>
              </w:rPr>
            </w:pPr>
          </w:p>
          <w:p w14:paraId="35F8DBC1" w14:textId="77777777" w:rsidR="00A013A0" w:rsidRDefault="00A013A0" w:rsidP="00A013A0">
            <w:pPr>
              <w:textAlignment w:val="baseline"/>
              <w:rPr>
                <w:rFonts w:ascii="Calibri" w:eastAsia="Times New Roman" w:hAnsi="Calibri" w:cs="Calibri"/>
                <w:color w:val="D13438"/>
                <w:sz w:val="20"/>
                <w:szCs w:val="20"/>
                <w:u w:val="single"/>
                <w:lang w:eastAsia="en-GB"/>
              </w:rPr>
            </w:pPr>
          </w:p>
          <w:p w14:paraId="2BC5E548" w14:textId="77777777" w:rsidR="00A013A0" w:rsidRDefault="00A013A0" w:rsidP="00A013A0">
            <w:pPr>
              <w:textAlignment w:val="baseline"/>
              <w:rPr>
                <w:rFonts w:ascii="Calibri" w:eastAsia="Times New Roman" w:hAnsi="Calibri" w:cs="Calibri"/>
                <w:color w:val="D13438"/>
                <w:sz w:val="20"/>
                <w:szCs w:val="20"/>
                <w:u w:val="single"/>
                <w:lang w:eastAsia="en-GB"/>
              </w:rPr>
            </w:pPr>
          </w:p>
          <w:p w14:paraId="79FACAD0" w14:textId="77777777" w:rsidR="00A013A0" w:rsidRPr="00A013A0" w:rsidRDefault="00A013A0" w:rsidP="00A013A0">
            <w:pPr>
              <w:textAlignment w:val="baseline"/>
              <w:rPr>
                <w:rFonts w:ascii="Calibri" w:eastAsia="Times New Roman" w:hAnsi="Calibri" w:cs="Calibri"/>
                <w:color w:val="D13438"/>
                <w:sz w:val="20"/>
                <w:szCs w:val="20"/>
                <w:u w:val="single"/>
                <w:lang w:eastAsia="en-GB"/>
              </w:rPr>
            </w:pPr>
          </w:p>
        </w:tc>
      </w:tr>
      <w:tr w:rsidR="00FE0479" w14:paraId="68CD1577" w14:textId="77777777" w:rsidTr="00A013A0">
        <w:tc>
          <w:tcPr>
            <w:tcW w:w="9356" w:type="dxa"/>
            <w:shd w:val="clear" w:color="auto" w:fill="9CC2E5" w:themeFill="accent1" w:themeFillTint="99"/>
          </w:tcPr>
          <w:p w14:paraId="0A2A29AD" w14:textId="77777777" w:rsidR="00FE0479" w:rsidRPr="00A5727A" w:rsidRDefault="00FE0479" w:rsidP="005911D5">
            <w:pPr>
              <w:rPr>
                <w:b/>
              </w:rPr>
            </w:pPr>
            <w:r>
              <w:rPr>
                <w:b/>
              </w:rPr>
              <w:lastRenderedPageBreak/>
              <w:t>COSTS</w:t>
            </w:r>
          </w:p>
          <w:p w14:paraId="0E8D9656" w14:textId="77777777" w:rsidR="00FE0479" w:rsidRPr="005B04E6" w:rsidRDefault="00FE0479" w:rsidP="005911D5">
            <w:pPr>
              <w:ind w:left="360"/>
              <w:rPr>
                <w:lang w:eastAsia="en-GB"/>
              </w:rPr>
            </w:pPr>
          </w:p>
        </w:tc>
      </w:tr>
      <w:tr w:rsidR="00FE0479" w:rsidRPr="00AA752F" w14:paraId="632DCC3F" w14:textId="77777777" w:rsidTr="00A013A0">
        <w:tc>
          <w:tcPr>
            <w:tcW w:w="9356" w:type="dxa"/>
            <w:shd w:val="clear" w:color="auto" w:fill="DEEAF6" w:themeFill="accent1" w:themeFillTint="33"/>
          </w:tcPr>
          <w:p w14:paraId="1EBD673A" w14:textId="56B8B8E5" w:rsidR="00FE0479" w:rsidRPr="00297C09" w:rsidRDefault="00FE0479" w:rsidP="00FE0479">
            <w:pPr>
              <w:pStyle w:val="ListParagraph"/>
              <w:numPr>
                <w:ilvl w:val="0"/>
                <w:numId w:val="34"/>
              </w:numPr>
              <w:rPr>
                <w:rFonts w:eastAsia="Times New Roman"/>
                <w:color w:val="000000" w:themeColor="text1"/>
                <w:sz w:val="20"/>
                <w:szCs w:val="20"/>
                <w:lang w:eastAsia="en-GB"/>
              </w:rPr>
            </w:pPr>
            <w:r w:rsidRPr="00297C09">
              <w:rPr>
                <w:rFonts w:eastAsia="Times New Roman"/>
                <w:color w:val="000000" w:themeColor="text1"/>
                <w:sz w:val="20"/>
                <w:szCs w:val="20"/>
                <w:lang w:eastAsia="en-GB"/>
              </w:rPr>
              <w:t>Please justify the resource requested</w:t>
            </w:r>
            <w:r w:rsidR="00B15D8F">
              <w:rPr>
                <w:rFonts w:eastAsia="Times New Roman"/>
                <w:color w:val="000000" w:themeColor="text1"/>
                <w:sz w:val="20"/>
                <w:szCs w:val="20"/>
                <w:lang w:eastAsia="en-GB"/>
              </w:rPr>
              <w:t>,</w:t>
            </w:r>
            <w:r w:rsidRPr="00297C09">
              <w:rPr>
                <w:rFonts w:eastAsia="Times New Roman"/>
                <w:color w:val="000000" w:themeColor="text1"/>
                <w:sz w:val="20"/>
                <w:szCs w:val="20"/>
                <w:lang w:eastAsia="en-GB"/>
              </w:rPr>
              <w:t xml:space="preserve"> referencing the project plan above and funding table below. (</w:t>
            </w:r>
            <w:proofErr w:type="gramStart"/>
            <w:r w:rsidR="00AE0B18">
              <w:rPr>
                <w:rFonts w:eastAsia="Times New Roman"/>
                <w:color w:val="000000" w:themeColor="text1"/>
                <w:sz w:val="20"/>
                <w:szCs w:val="20"/>
                <w:lang w:eastAsia="en-GB"/>
              </w:rPr>
              <w:t>15</w:t>
            </w:r>
            <w:r w:rsidRPr="00297C09">
              <w:rPr>
                <w:rFonts w:eastAsia="Times New Roman"/>
                <w:color w:val="000000" w:themeColor="text1"/>
                <w:sz w:val="20"/>
                <w:szCs w:val="20"/>
                <w:lang w:eastAsia="en-GB"/>
              </w:rPr>
              <w:t xml:space="preserve">0 </w:t>
            </w:r>
            <w:r w:rsidRPr="00297C09">
              <w:rPr>
                <w:rFonts w:cstheme="minorHAnsi"/>
                <w:noProof/>
                <w:sz w:val="20"/>
                <w:szCs w:val="20"/>
              </w:rPr>
              <w:t>word</w:t>
            </w:r>
            <w:proofErr w:type="gramEnd"/>
            <w:r w:rsidRPr="00297C09">
              <w:rPr>
                <w:rFonts w:cstheme="minorHAnsi"/>
                <w:noProof/>
                <w:sz w:val="20"/>
                <w:szCs w:val="20"/>
              </w:rPr>
              <w:t xml:space="preserve"> limit</w:t>
            </w:r>
            <w:r w:rsidRPr="00297C09">
              <w:rPr>
                <w:rFonts w:eastAsia="Times New Roman"/>
                <w:color w:val="000000" w:themeColor="text1"/>
                <w:sz w:val="20"/>
                <w:szCs w:val="20"/>
                <w:lang w:eastAsia="en-GB"/>
              </w:rPr>
              <w:t>)</w:t>
            </w:r>
          </w:p>
        </w:tc>
      </w:tr>
      <w:tr w:rsidR="00FE0479" w:rsidRPr="00DF36A7" w14:paraId="2860AA9C" w14:textId="77777777" w:rsidTr="00A013A0">
        <w:trPr>
          <w:trHeight w:val="2052"/>
        </w:trPr>
        <w:tc>
          <w:tcPr>
            <w:tcW w:w="9356" w:type="dxa"/>
          </w:tcPr>
          <w:p w14:paraId="6F018538" w14:textId="77777777" w:rsidR="00FE0479" w:rsidRPr="005B04E6" w:rsidRDefault="00FE0479" w:rsidP="005911D5">
            <w:pPr>
              <w:rPr>
                <w:rFonts w:cstheme="minorHAnsi"/>
                <w:b/>
              </w:rPr>
            </w:pPr>
          </w:p>
        </w:tc>
      </w:tr>
      <w:tr w:rsidR="00FE0479" w:rsidRPr="00DA7E73" w14:paraId="6D0AD39E" w14:textId="77777777" w:rsidTr="00A013A0">
        <w:trPr>
          <w:trHeight w:val="381"/>
        </w:trPr>
        <w:tc>
          <w:tcPr>
            <w:tcW w:w="9356" w:type="dxa"/>
            <w:shd w:val="clear" w:color="auto" w:fill="9CC2E5" w:themeFill="accent1" w:themeFillTint="99"/>
          </w:tcPr>
          <w:p w14:paraId="1F7DE07D" w14:textId="77777777" w:rsidR="00FE0479" w:rsidRDefault="00FE0479" w:rsidP="005911D5">
            <w:pPr>
              <w:rPr>
                <w:rFonts w:cstheme="minorHAnsi"/>
                <w:b/>
                <w:i/>
                <w:color w:val="FF0000"/>
              </w:rPr>
            </w:pPr>
            <w:r>
              <w:rPr>
                <w:rFonts w:cstheme="minorHAnsi"/>
                <w:b/>
              </w:rPr>
              <w:t>IP AND ACCOUNT MANAGEMENT</w:t>
            </w:r>
          </w:p>
          <w:p w14:paraId="3B19EFA1" w14:textId="77777777" w:rsidR="00FE0479" w:rsidRPr="001E4E80" w:rsidRDefault="00FE0479" w:rsidP="005911D5">
            <w:pPr>
              <w:rPr>
                <w:rFonts w:cstheme="minorHAnsi"/>
                <w:b/>
                <w:i/>
                <w:color w:val="FF0000"/>
              </w:rPr>
            </w:pPr>
            <w:r w:rsidRPr="7D9D9949">
              <w:rPr>
                <w:b/>
                <w:bCs/>
                <w:i/>
                <w:iCs/>
                <w:color w:val="C00000"/>
                <w:shd w:val="clear" w:color="auto" w:fill="E6E6E6"/>
              </w:rPr>
              <w:t>The relevant BD/TT contact must fill in this section.</w:t>
            </w:r>
            <w:r>
              <w:rPr>
                <w:b/>
                <w:bCs/>
                <w:i/>
                <w:iCs/>
                <w:color w:val="C00000"/>
                <w:shd w:val="clear" w:color="auto" w:fill="E6E6E6"/>
              </w:rPr>
              <w:t xml:space="preserve"> </w:t>
            </w:r>
            <w:r w:rsidRPr="00C41A3D">
              <w:rPr>
                <w:b/>
                <w:bCs/>
                <w:i/>
                <w:iCs/>
                <w:color w:val="C00000"/>
                <w:shd w:val="clear" w:color="auto" w:fill="E6E6E6"/>
              </w:rPr>
              <w:t>Please ensure you have discussed this</w:t>
            </w:r>
            <w:r>
              <w:rPr>
                <w:b/>
                <w:bCs/>
                <w:i/>
                <w:iCs/>
                <w:color w:val="C00000"/>
                <w:shd w:val="clear" w:color="auto" w:fill="E6E6E6"/>
              </w:rPr>
              <w:t xml:space="preserve"> well before the submission deadline</w:t>
            </w:r>
            <w:r w:rsidRPr="00C41A3D">
              <w:rPr>
                <w:b/>
                <w:bCs/>
                <w:i/>
                <w:iCs/>
                <w:color w:val="C00000"/>
                <w:shd w:val="clear" w:color="auto" w:fill="E6E6E6"/>
              </w:rPr>
              <w:t>.</w:t>
            </w:r>
          </w:p>
        </w:tc>
      </w:tr>
      <w:tr w:rsidR="00FE0479" w:rsidRPr="00AA752F" w14:paraId="71AD86CA" w14:textId="77777777" w:rsidTr="00A013A0">
        <w:tc>
          <w:tcPr>
            <w:tcW w:w="9356" w:type="dxa"/>
            <w:shd w:val="clear" w:color="auto" w:fill="DEEAF6" w:themeFill="accent1" w:themeFillTint="33"/>
          </w:tcPr>
          <w:p w14:paraId="53655653" w14:textId="09B034B6" w:rsidR="00FE0479" w:rsidRPr="00297C09" w:rsidRDefault="00FE0479" w:rsidP="00FE0479">
            <w:pPr>
              <w:pStyle w:val="ListParagraph"/>
              <w:numPr>
                <w:ilvl w:val="0"/>
                <w:numId w:val="34"/>
              </w:numPr>
              <w:rPr>
                <w:rFonts w:eastAsia="Times New Roman"/>
                <w:color w:val="000000" w:themeColor="text1"/>
                <w:sz w:val="20"/>
                <w:szCs w:val="20"/>
                <w:lang w:eastAsia="en-GB"/>
              </w:rPr>
            </w:pPr>
            <w:r w:rsidRPr="00297C09">
              <w:rPr>
                <w:rFonts w:eastAsia="Times New Roman"/>
                <w:color w:val="000000" w:themeColor="text1"/>
                <w:sz w:val="20"/>
                <w:szCs w:val="20"/>
                <w:lang w:eastAsia="en-GB"/>
              </w:rPr>
              <w:t>Where appropriate please describe the IP position, the strategy for Background and Foreground commercialisation and any issues to be considered. (</w:t>
            </w:r>
            <w:proofErr w:type="gramStart"/>
            <w:r w:rsidR="00AE0B18">
              <w:rPr>
                <w:rFonts w:eastAsia="Times New Roman"/>
                <w:color w:val="000000" w:themeColor="text1"/>
                <w:sz w:val="20"/>
                <w:szCs w:val="20"/>
                <w:lang w:eastAsia="en-GB"/>
              </w:rPr>
              <w:t>25</w:t>
            </w:r>
            <w:r w:rsidRPr="00297C09">
              <w:rPr>
                <w:rFonts w:eastAsia="Times New Roman"/>
                <w:color w:val="000000" w:themeColor="text1"/>
                <w:sz w:val="20"/>
                <w:szCs w:val="20"/>
                <w:lang w:eastAsia="en-GB"/>
              </w:rPr>
              <w:t xml:space="preserve">0 </w:t>
            </w:r>
            <w:r w:rsidRPr="00297C09">
              <w:rPr>
                <w:rFonts w:cstheme="minorHAnsi"/>
                <w:noProof/>
                <w:sz w:val="20"/>
                <w:szCs w:val="20"/>
              </w:rPr>
              <w:t>word</w:t>
            </w:r>
            <w:proofErr w:type="gramEnd"/>
            <w:r w:rsidRPr="00297C09">
              <w:rPr>
                <w:rFonts w:cstheme="minorHAnsi"/>
                <w:noProof/>
                <w:sz w:val="20"/>
                <w:szCs w:val="20"/>
              </w:rPr>
              <w:t xml:space="preserve"> limit</w:t>
            </w:r>
            <w:r w:rsidRPr="00297C09">
              <w:rPr>
                <w:rFonts w:eastAsia="Times New Roman"/>
                <w:color w:val="000000" w:themeColor="text1"/>
                <w:sz w:val="20"/>
                <w:szCs w:val="20"/>
                <w:lang w:eastAsia="en-GB"/>
              </w:rPr>
              <w:t>)</w:t>
            </w:r>
          </w:p>
        </w:tc>
      </w:tr>
      <w:tr w:rsidR="00FE0479" w14:paraId="5D7A17F7" w14:textId="77777777" w:rsidTr="00A013A0">
        <w:trPr>
          <w:trHeight w:val="1817"/>
        </w:trPr>
        <w:tc>
          <w:tcPr>
            <w:tcW w:w="9356" w:type="dxa"/>
          </w:tcPr>
          <w:p w14:paraId="2918EF04" w14:textId="77777777" w:rsidR="00FE0479" w:rsidRDefault="00FE0479" w:rsidP="005911D5">
            <w:pPr>
              <w:spacing w:line="238" w:lineRule="atLeast"/>
              <w:jc w:val="center"/>
              <w:rPr>
                <w:rFonts w:eastAsia="Times New Roman"/>
                <w:b/>
                <w:bCs/>
                <w:color w:val="000000" w:themeColor="text1"/>
                <w:sz w:val="28"/>
                <w:szCs w:val="24"/>
                <w:lang w:eastAsia="en-GB"/>
              </w:rPr>
            </w:pPr>
          </w:p>
          <w:p w14:paraId="3C963B34" w14:textId="77777777" w:rsidR="00FE0479" w:rsidRDefault="00FE0479" w:rsidP="005911D5">
            <w:pPr>
              <w:spacing w:line="238" w:lineRule="atLeast"/>
              <w:jc w:val="center"/>
              <w:rPr>
                <w:rFonts w:eastAsia="Times New Roman"/>
                <w:b/>
                <w:bCs/>
                <w:color w:val="000000" w:themeColor="text1"/>
                <w:sz w:val="28"/>
                <w:szCs w:val="24"/>
                <w:lang w:eastAsia="en-GB"/>
              </w:rPr>
            </w:pPr>
          </w:p>
          <w:p w14:paraId="6A6A100E" w14:textId="77777777" w:rsidR="00FE0479" w:rsidRDefault="00FE0479" w:rsidP="005911D5">
            <w:pPr>
              <w:spacing w:line="238" w:lineRule="atLeast"/>
              <w:jc w:val="center"/>
              <w:rPr>
                <w:rFonts w:eastAsia="Times New Roman"/>
                <w:b/>
                <w:bCs/>
                <w:color w:val="000000" w:themeColor="text1"/>
                <w:sz w:val="28"/>
                <w:szCs w:val="24"/>
                <w:lang w:eastAsia="en-GB"/>
              </w:rPr>
            </w:pPr>
          </w:p>
          <w:p w14:paraId="58D8AA09" w14:textId="77777777" w:rsidR="00DD689B" w:rsidRDefault="00DD689B" w:rsidP="005911D5">
            <w:pPr>
              <w:spacing w:line="238" w:lineRule="atLeast"/>
              <w:jc w:val="center"/>
              <w:rPr>
                <w:rFonts w:eastAsia="Times New Roman"/>
                <w:b/>
                <w:bCs/>
                <w:color w:val="000000" w:themeColor="text1"/>
                <w:sz w:val="28"/>
                <w:szCs w:val="24"/>
                <w:lang w:eastAsia="en-GB"/>
              </w:rPr>
            </w:pPr>
          </w:p>
          <w:p w14:paraId="3694FC40" w14:textId="77777777" w:rsidR="00A71DA7" w:rsidRDefault="00A71DA7" w:rsidP="005911D5">
            <w:pPr>
              <w:spacing w:line="238" w:lineRule="atLeast"/>
              <w:jc w:val="center"/>
              <w:rPr>
                <w:rFonts w:eastAsia="Times New Roman"/>
                <w:b/>
                <w:bCs/>
                <w:color w:val="000000" w:themeColor="text1"/>
                <w:sz w:val="28"/>
                <w:szCs w:val="24"/>
                <w:lang w:eastAsia="en-GB"/>
              </w:rPr>
            </w:pPr>
          </w:p>
          <w:p w14:paraId="01F6E4F2" w14:textId="77777777" w:rsidR="00FE0479" w:rsidRDefault="00FE0479" w:rsidP="005911D5">
            <w:pPr>
              <w:spacing w:line="238" w:lineRule="atLeast"/>
              <w:jc w:val="center"/>
              <w:rPr>
                <w:rFonts w:eastAsia="Times New Roman"/>
                <w:b/>
                <w:bCs/>
                <w:color w:val="000000" w:themeColor="text1"/>
                <w:sz w:val="28"/>
                <w:szCs w:val="24"/>
                <w:lang w:eastAsia="en-GB"/>
              </w:rPr>
            </w:pPr>
          </w:p>
          <w:p w14:paraId="77B9D50D" w14:textId="77777777" w:rsidR="00FE0479" w:rsidRDefault="00FE0479" w:rsidP="005911D5">
            <w:pPr>
              <w:spacing w:line="238" w:lineRule="atLeast"/>
              <w:jc w:val="center"/>
              <w:rPr>
                <w:rFonts w:eastAsia="Times New Roman"/>
                <w:b/>
                <w:bCs/>
                <w:color w:val="000000" w:themeColor="text1"/>
                <w:sz w:val="28"/>
                <w:szCs w:val="24"/>
                <w:lang w:eastAsia="en-GB"/>
              </w:rPr>
            </w:pPr>
          </w:p>
          <w:p w14:paraId="25843F38" w14:textId="77777777" w:rsidR="00FE0479" w:rsidRDefault="00FE0479" w:rsidP="00DD689B">
            <w:pPr>
              <w:spacing w:line="238" w:lineRule="atLeast"/>
              <w:rPr>
                <w:rFonts w:eastAsia="Times New Roman"/>
                <w:b/>
                <w:bCs/>
                <w:color w:val="000000" w:themeColor="text1"/>
                <w:sz w:val="28"/>
                <w:szCs w:val="24"/>
                <w:lang w:eastAsia="en-GB"/>
              </w:rPr>
            </w:pPr>
          </w:p>
        </w:tc>
      </w:tr>
    </w:tbl>
    <w:p w14:paraId="083D06F5" w14:textId="77777777" w:rsidR="0067155B" w:rsidRDefault="0067155B" w:rsidP="00FE0479">
      <w:pPr>
        <w:tabs>
          <w:tab w:val="left" w:pos="3450"/>
        </w:tabs>
        <w:rPr>
          <w:rFonts w:cstheme="minorHAnsi"/>
          <w:sz w:val="24"/>
        </w:rPr>
        <w:sectPr w:rsidR="0067155B" w:rsidSect="00FE0479">
          <w:headerReference w:type="default" r:id="rId24"/>
          <w:footerReference w:type="default" r:id="rId25"/>
          <w:pgSz w:w="11906" w:h="16838"/>
          <w:pgMar w:top="1440" w:right="1440" w:bottom="1440" w:left="1440" w:header="0" w:footer="170" w:gutter="0"/>
          <w:cols w:space="708"/>
          <w:docGrid w:linePitch="360"/>
        </w:sectPr>
      </w:pPr>
    </w:p>
    <w:p w14:paraId="2AFC96F2" w14:textId="77777777" w:rsidR="00FE0479" w:rsidRPr="00AC667C" w:rsidRDefault="00FE0479" w:rsidP="00FE0479">
      <w:pPr>
        <w:keepNext/>
        <w:spacing w:after="0" w:line="238" w:lineRule="atLeast"/>
        <w:rPr>
          <w:rFonts w:eastAsia="Times New Roman"/>
          <w:b/>
          <w:bCs/>
          <w:color w:val="000000" w:themeColor="text1"/>
          <w:lang w:eastAsia="en-GB"/>
        </w:rPr>
      </w:pPr>
      <w:r w:rsidRPr="22E72EE6">
        <w:rPr>
          <w:rFonts w:eastAsia="Times New Roman"/>
          <w:b/>
          <w:bCs/>
          <w:color w:val="000000" w:themeColor="text1"/>
          <w:lang w:eastAsia="en-GB"/>
        </w:rPr>
        <w:lastRenderedPageBreak/>
        <w:t>FUNDS REQUESTED</w:t>
      </w:r>
    </w:p>
    <w:p w14:paraId="37379649" w14:textId="22A66164" w:rsidR="00FE0479" w:rsidRPr="00297C09" w:rsidRDefault="00FE0479" w:rsidP="00FE0479">
      <w:pPr>
        <w:rPr>
          <w:b/>
          <w:bCs/>
          <w:color w:val="C00000"/>
          <w:sz w:val="24"/>
          <w:szCs w:val="24"/>
        </w:rPr>
      </w:pPr>
      <w:r>
        <w:rPr>
          <w:rFonts w:eastAsia="Times New Roman"/>
          <w:b/>
          <w:bCs/>
          <w:color w:val="C00000"/>
          <w:lang w:eastAsia="en-GB"/>
        </w:rPr>
        <w:t xml:space="preserve">PLEASE COMPLETE THE TABLE BELOW BASED ON </w:t>
      </w:r>
      <w:r w:rsidR="00C8193C">
        <w:rPr>
          <w:rFonts w:eastAsia="Times New Roman"/>
          <w:b/>
          <w:bCs/>
          <w:color w:val="C00000"/>
          <w:lang w:eastAsia="en-GB"/>
        </w:rPr>
        <w:t>APPLICANT’S GRADE</w:t>
      </w:r>
      <w:r w:rsidR="00D864A5">
        <w:rPr>
          <w:rFonts w:eastAsia="Times New Roman"/>
          <w:b/>
          <w:bCs/>
          <w:color w:val="C00000"/>
          <w:lang w:eastAsia="en-GB"/>
        </w:rPr>
        <w:t xml:space="preserve"> AND </w:t>
      </w:r>
      <w:r w:rsidR="00D17FD4">
        <w:rPr>
          <w:rFonts w:eastAsia="Times New Roman"/>
          <w:b/>
          <w:bCs/>
          <w:color w:val="C00000"/>
          <w:lang w:eastAsia="en-GB"/>
        </w:rPr>
        <w:t>OTHER COSTS</w:t>
      </w:r>
      <w:r>
        <w:rPr>
          <w:rFonts w:eastAsia="Times New Roman"/>
          <w:b/>
          <w:bCs/>
          <w:color w:val="C00000"/>
          <w:lang w:eastAsia="en-GB"/>
        </w:rPr>
        <w:t>.</w:t>
      </w:r>
    </w:p>
    <w:tbl>
      <w:tblPr>
        <w:tblStyle w:val="TableGrid2"/>
        <w:tblpPr w:leftFromText="180" w:rightFromText="180" w:vertAnchor="text" w:horzAnchor="margin" w:tblpY="109"/>
        <w:tblW w:w="14883" w:type="dxa"/>
        <w:tblLook w:val="04A0" w:firstRow="1" w:lastRow="0" w:firstColumn="1" w:lastColumn="0" w:noHBand="0" w:noVBand="1"/>
      </w:tblPr>
      <w:tblGrid>
        <w:gridCol w:w="2591"/>
        <w:gridCol w:w="4755"/>
        <w:gridCol w:w="1633"/>
        <w:gridCol w:w="1476"/>
        <w:gridCol w:w="1476"/>
        <w:gridCol w:w="1476"/>
        <w:gridCol w:w="1476"/>
      </w:tblGrid>
      <w:tr w:rsidR="00FE0479" w:rsidRPr="00FE4ACF" w14:paraId="6C9833D9" w14:textId="77777777" w:rsidTr="005911D5">
        <w:trPr>
          <w:trHeight w:val="216"/>
        </w:trPr>
        <w:tc>
          <w:tcPr>
            <w:tcW w:w="2591" w:type="dxa"/>
            <w:vMerge w:val="restart"/>
            <w:shd w:val="clear" w:color="auto" w:fill="DEEAF6" w:themeFill="accent1" w:themeFillTint="33"/>
          </w:tcPr>
          <w:p w14:paraId="6A8D3639" w14:textId="77777777" w:rsidR="00FE0479" w:rsidRPr="00FE4ACF" w:rsidRDefault="00FE0479" w:rsidP="005911D5">
            <w:pPr>
              <w:keepNext/>
              <w:spacing w:line="238" w:lineRule="atLeast"/>
              <w:rPr>
                <w:rFonts w:eastAsia="Times New Roman"/>
                <w:b/>
                <w:bCs/>
                <w:color w:val="000000" w:themeColor="text1"/>
                <w:lang w:eastAsia="en-GB"/>
              </w:rPr>
            </w:pPr>
            <w:r w:rsidRPr="00FE4ACF">
              <w:rPr>
                <w:rFonts w:eastAsia="Times New Roman"/>
                <w:b/>
                <w:bCs/>
                <w:color w:val="000000" w:themeColor="text1"/>
                <w:lang w:eastAsia="en-GB"/>
              </w:rPr>
              <w:t xml:space="preserve">Resources  </w:t>
            </w:r>
          </w:p>
          <w:p w14:paraId="46662264" w14:textId="1CAADE5D" w:rsidR="00FE0479" w:rsidRPr="00FE4ACF" w:rsidRDefault="00FE0479" w:rsidP="005911D5">
            <w:pPr>
              <w:keepNext/>
              <w:spacing w:line="238" w:lineRule="atLeast"/>
              <w:rPr>
                <w:rFonts w:eastAsia="Times New Roman" w:cstheme="minorHAnsi"/>
                <w:b/>
                <w:color w:val="000000"/>
                <w:sz w:val="16"/>
                <w:szCs w:val="16"/>
                <w:lang w:eastAsia="en-GB"/>
              </w:rPr>
            </w:pPr>
          </w:p>
        </w:tc>
        <w:tc>
          <w:tcPr>
            <w:tcW w:w="4755" w:type="dxa"/>
            <w:vMerge w:val="restart"/>
            <w:shd w:val="clear" w:color="auto" w:fill="DEEAF6" w:themeFill="accent1" w:themeFillTint="33"/>
          </w:tcPr>
          <w:p w14:paraId="57422F91" w14:textId="77777777" w:rsidR="00FE0479" w:rsidRPr="00FE4ACF" w:rsidRDefault="00FE0479" w:rsidP="005911D5">
            <w:pPr>
              <w:keepNext/>
              <w:spacing w:line="238" w:lineRule="atLeast"/>
              <w:rPr>
                <w:rFonts w:eastAsia="Times New Roman"/>
                <w:b/>
                <w:bCs/>
                <w:color w:val="000000" w:themeColor="text1"/>
                <w:lang w:eastAsia="en-GB"/>
              </w:rPr>
            </w:pPr>
            <w:r w:rsidRPr="00FE4ACF">
              <w:rPr>
                <w:rFonts w:eastAsia="Times New Roman"/>
                <w:b/>
                <w:bCs/>
                <w:color w:val="000000" w:themeColor="text1"/>
                <w:lang w:eastAsia="en-GB"/>
              </w:rPr>
              <w:t xml:space="preserve">Justification of Resources </w:t>
            </w:r>
          </w:p>
        </w:tc>
        <w:tc>
          <w:tcPr>
            <w:tcW w:w="1633" w:type="dxa"/>
            <w:vMerge w:val="restart"/>
            <w:shd w:val="clear" w:color="auto" w:fill="DEEAF6" w:themeFill="accent1" w:themeFillTint="33"/>
          </w:tcPr>
          <w:p w14:paraId="2127B454" w14:textId="77777777" w:rsidR="00FE0479" w:rsidRPr="00FE4ACF" w:rsidRDefault="00FE0479" w:rsidP="005911D5">
            <w:pPr>
              <w:keepNext/>
              <w:spacing w:line="238" w:lineRule="atLeast"/>
              <w:rPr>
                <w:rFonts w:eastAsia="Times New Roman"/>
                <w:b/>
                <w:bCs/>
                <w:color w:val="000000" w:themeColor="text1"/>
                <w:lang w:eastAsia="en-GB"/>
              </w:rPr>
            </w:pPr>
            <w:r w:rsidRPr="00FE4ACF">
              <w:rPr>
                <w:rFonts w:eastAsia="Times New Roman"/>
                <w:b/>
                <w:bCs/>
                <w:color w:val="000000" w:themeColor="text1"/>
                <w:lang w:eastAsia="en-GB"/>
              </w:rPr>
              <w:t>Total Cost (£)</w:t>
            </w:r>
          </w:p>
        </w:tc>
        <w:tc>
          <w:tcPr>
            <w:tcW w:w="5904" w:type="dxa"/>
            <w:gridSpan w:val="4"/>
            <w:shd w:val="clear" w:color="auto" w:fill="DEEAF6" w:themeFill="accent1" w:themeFillTint="33"/>
          </w:tcPr>
          <w:p w14:paraId="0B3DCE84" w14:textId="77777777" w:rsidR="00FE0479" w:rsidRPr="00FE4ACF" w:rsidRDefault="00FE0479" w:rsidP="005911D5">
            <w:pPr>
              <w:keepNext/>
              <w:spacing w:line="238" w:lineRule="atLeast"/>
              <w:jc w:val="center"/>
              <w:rPr>
                <w:rFonts w:eastAsia="Times New Roman"/>
                <w:b/>
                <w:bCs/>
                <w:color w:val="000000" w:themeColor="text1"/>
                <w:lang w:eastAsia="en-GB"/>
              </w:rPr>
            </w:pPr>
          </w:p>
          <w:p w14:paraId="5D2842D1" w14:textId="77777777" w:rsidR="00FE0479" w:rsidRPr="00FE4ACF" w:rsidRDefault="00FE0479" w:rsidP="005911D5">
            <w:pPr>
              <w:keepNext/>
              <w:spacing w:line="238" w:lineRule="atLeast"/>
              <w:jc w:val="center"/>
              <w:rPr>
                <w:rFonts w:eastAsia="Times New Roman"/>
                <w:b/>
                <w:bCs/>
                <w:color w:val="000000" w:themeColor="text1"/>
                <w:lang w:eastAsia="en-GB"/>
              </w:rPr>
            </w:pPr>
            <w:r w:rsidRPr="00FE4ACF">
              <w:rPr>
                <w:rFonts w:eastAsia="Times New Roman"/>
                <w:b/>
                <w:bCs/>
                <w:color w:val="000000" w:themeColor="text1"/>
                <w:lang w:eastAsia="en-GB"/>
              </w:rPr>
              <w:t>Contribution</w:t>
            </w:r>
          </w:p>
        </w:tc>
      </w:tr>
      <w:tr w:rsidR="00FE0479" w:rsidRPr="00FE4ACF" w14:paraId="511E26FD" w14:textId="77777777" w:rsidTr="005911D5">
        <w:trPr>
          <w:trHeight w:val="209"/>
        </w:trPr>
        <w:tc>
          <w:tcPr>
            <w:tcW w:w="2591" w:type="dxa"/>
            <w:vMerge/>
            <w:shd w:val="clear" w:color="auto" w:fill="DEEAF6" w:themeFill="accent1" w:themeFillTint="33"/>
          </w:tcPr>
          <w:p w14:paraId="260A0990" w14:textId="77777777" w:rsidR="00FE0479" w:rsidRPr="00FE4ACF" w:rsidRDefault="00FE0479" w:rsidP="005911D5">
            <w:pPr>
              <w:keepNext/>
              <w:spacing w:line="238" w:lineRule="atLeast"/>
              <w:rPr>
                <w:rFonts w:eastAsia="Times New Roman" w:cstheme="minorHAnsi"/>
                <w:b/>
                <w:color w:val="000000"/>
                <w:lang w:eastAsia="en-GB"/>
              </w:rPr>
            </w:pPr>
          </w:p>
        </w:tc>
        <w:tc>
          <w:tcPr>
            <w:tcW w:w="4755" w:type="dxa"/>
            <w:vMerge/>
            <w:shd w:val="clear" w:color="auto" w:fill="DEEAF6" w:themeFill="accent1" w:themeFillTint="33"/>
          </w:tcPr>
          <w:p w14:paraId="6A1DAB5B" w14:textId="77777777" w:rsidR="00FE0479" w:rsidRPr="00FE4ACF" w:rsidRDefault="00FE0479" w:rsidP="005911D5">
            <w:pPr>
              <w:keepNext/>
              <w:spacing w:line="238" w:lineRule="atLeast"/>
              <w:rPr>
                <w:rFonts w:eastAsia="Times New Roman" w:cstheme="minorHAnsi"/>
                <w:b/>
                <w:color w:val="000000"/>
                <w:lang w:eastAsia="en-GB"/>
              </w:rPr>
            </w:pPr>
          </w:p>
        </w:tc>
        <w:tc>
          <w:tcPr>
            <w:tcW w:w="1633" w:type="dxa"/>
            <w:vMerge/>
            <w:shd w:val="clear" w:color="auto" w:fill="DEEAF6" w:themeFill="accent1" w:themeFillTint="33"/>
          </w:tcPr>
          <w:p w14:paraId="0F43BE4B" w14:textId="77777777" w:rsidR="00FE0479" w:rsidRPr="00FE4ACF" w:rsidRDefault="00FE0479" w:rsidP="005911D5">
            <w:pPr>
              <w:keepNext/>
              <w:spacing w:line="238" w:lineRule="atLeast"/>
              <w:rPr>
                <w:rFonts w:eastAsia="Times New Roman" w:cstheme="minorHAnsi"/>
                <w:b/>
                <w:color w:val="000000"/>
                <w:lang w:eastAsia="en-GB"/>
              </w:rPr>
            </w:pPr>
          </w:p>
        </w:tc>
        <w:tc>
          <w:tcPr>
            <w:tcW w:w="1476" w:type="dxa"/>
            <w:shd w:val="clear" w:color="auto" w:fill="DEEAF6" w:themeFill="accent1" w:themeFillTint="33"/>
            <w:vAlign w:val="bottom"/>
          </w:tcPr>
          <w:p w14:paraId="34E7FCDE" w14:textId="77777777" w:rsidR="00FE0479" w:rsidRPr="00FE4ACF" w:rsidRDefault="00FE0479" w:rsidP="005911D5">
            <w:pPr>
              <w:keepNext/>
              <w:spacing w:line="238" w:lineRule="atLeast"/>
              <w:jc w:val="center"/>
              <w:rPr>
                <w:rFonts w:eastAsia="Times New Roman"/>
                <w:b/>
                <w:bCs/>
                <w:color w:val="000000" w:themeColor="text1"/>
                <w:lang w:eastAsia="en-GB"/>
              </w:rPr>
            </w:pPr>
            <w:r w:rsidRPr="00FE4ACF">
              <w:rPr>
                <w:rFonts w:eastAsia="Times New Roman"/>
                <w:b/>
                <w:bCs/>
                <w:color w:val="000000" w:themeColor="text1"/>
                <w:lang w:eastAsia="en-GB"/>
              </w:rPr>
              <w:t>IAA</w:t>
            </w:r>
          </w:p>
        </w:tc>
        <w:tc>
          <w:tcPr>
            <w:tcW w:w="1476" w:type="dxa"/>
            <w:shd w:val="clear" w:color="auto" w:fill="DEEAF6" w:themeFill="accent1" w:themeFillTint="33"/>
            <w:vAlign w:val="bottom"/>
          </w:tcPr>
          <w:p w14:paraId="42DC9E46" w14:textId="77777777" w:rsidR="00FE0479" w:rsidRPr="00FE4ACF" w:rsidRDefault="00FE0479" w:rsidP="005911D5">
            <w:pPr>
              <w:keepNext/>
              <w:spacing w:line="238" w:lineRule="atLeast"/>
              <w:jc w:val="center"/>
              <w:rPr>
                <w:rFonts w:eastAsia="Times New Roman"/>
                <w:b/>
                <w:bCs/>
                <w:color w:val="000000" w:themeColor="text1"/>
                <w:lang w:eastAsia="en-GB"/>
              </w:rPr>
            </w:pPr>
            <w:r w:rsidRPr="00FE4ACF">
              <w:rPr>
                <w:rFonts w:eastAsia="Times New Roman"/>
                <w:b/>
                <w:bCs/>
                <w:color w:val="000000" w:themeColor="text1"/>
                <w:lang w:eastAsia="en-GB"/>
              </w:rPr>
              <w:t>Company Cash</w:t>
            </w:r>
          </w:p>
        </w:tc>
        <w:tc>
          <w:tcPr>
            <w:tcW w:w="1476" w:type="dxa"/>
            <w:shd w:val="clear" w:color="auto" w:fill="DEEAF6" w:themeFill="accent1" w:themeFillTint="33"/>
            <w:vAlign w:val="bottom"/>
          </w:tcPr>
          <w:p w14:paraId="24B0C42A" w14:textId="77777777" w:rsidR="00FE0479" w:rsidRPr="00FE4ACF" w:rsidRDefault="00FE0479" w:rsidP="005911D5">
            <w:pPr>
              <w:keepNext/>
              <w:spacing w:line="238" w:lineRule="atLeast"/>
              <w:jc w:val="center"/>
              <w:rPr>
                <w:rFonts w:eastAsia="Times New Roman"/>
                <w:b/>
                <w:bCs/>
                <w:color w:val="000000" w:themeColor="text1"/>
                <w:lang w:eastAsia="en-GB"/>
              </w:rPr>
            </w:pPr>
            <w:r w:rsidRPr="00FE4ACF">
              <w:rPr>
                <w:rFonts w:eastAsia="Times New Roman"/>
                <w:b/>
                <w:bCs/>
                <w:color w:val="000000" w:themeColor="text1"/>
                <w:lang w:eastAsia="en-GB"/>
              </w:rPr>
              <w:t>Company In Kind</w:t>
            </w:r>
          </w:p>
        </w:tc>
        <w:tc>
          <w:tcPr>
            <w:tcW w:w="1476" w:type="dxa"/>
            <w:shd w:val="clear" w:color="auto" w:fill="DEEAF6" w:themeFill="accent1" w:themeFillTint="33"/>
            <w:vAlign w:val="bottom"/>
          </w:tcPr>
          <w:p w14:paraId="2C6245D7" w14:textId="77777777" w:rsidR="00FE0479" w:rsidRPr="00FE4ACF" w:rsidRDefault="00FE0479" w:rsidP="005911D5">
            <w:pPr>
              <w:keepNext/>
              <w:spacing w:line="238" w:lineRule="atLeast"/>
              <w:jc w:val="center"/>
              <w:rPr>
                <w:rFonts w:eastAsia="Times New Roman"/>
                <w:b/>
                <w:bCs/>
                <w:color w:val="000000" w:themeColor="text1"/>
                <w:lang w:eastAsia="en-GB"/>
              </w:rPr>
            </w:pPr>
            <w:r w:rsidRPr="00FE4ACF">
              <w:rPr>
                <w:rFonts w:eastAsia="Times New Roman"/>
                <w:b/>
                <w:bCs/>
                <w:color w:val="000000" w:themeColor="text1"/>
                <w:lang w:eastAsia="en-GB"/>
              </w:rPr>
              <w:t>Other Funder</w:t>
            </w:r>
          </w:p>
        </w:tc>
      </w:tr>
      <w:tr w:rsidR="00FE0479" w:rsidRPr="00FE4ACF" w14:paraId="773567B3" w14:textId="77777777" w:rsidTr="005911D5">
        <w:trPr>
          <w:trHeight w:val="210"/>
        </w:trPr>
        <w:tc>
          <w:tcPr>
            <w:tcW w:w="2591" w:type="dxa"/>
          </w:tcPr>
          <w:p w14:paraId="0CCAA89B" w14:textId="5F51C0F8" w:rsidR="00FE0479" w:rsidRPr="00FE4ACF" w:rsidRDefault="00D17FD4" w:rsidP="005911D5">
            <w:pPr>
              <w:spacing w:line="238" w:lineRule="atLeast"/>
              <w:rPr>
                <w:rFonts w:eastAsia="Times New Roman" w:cstheme="minorHAnsi"/>
                <w:color w:val="000000"/>
                <w:lang w:eastAsia="en-GB"/>
              </w:rPr>
            </w:pPr>
            <w:r>
              <w:rPr>
                <w:rFonts w:eastAsia="Times New Roman" w:cstheme="minorHAnsi"/>
                <w:color w:val="000000"/>
                <w:lang w:eastAsia="en-GB"/>
              </w:rPr>
              <w:t xml:space="preserve">Grade and months of </w:t>
            </w:r>
            <w:r w:rsidR="00562F71">
              <w:rPr>
                <w:rFonts w:eastAsia="Times New Roman" w:cstheme="minorHAnsi"/>
                <w:color w:val="000000"/>
                <w:lang w:eastAsia="en-GB"/>
              </w:rPr>
              <w:t>PDRA staff time</w:t>
            </w:r>
          </w:p>
        </w:tc>
        <w:tc>
          <w:tcPr>
            <w:tcW w:w="4755" w:type="dxa"/>
          </w:tcPr>
          <w:p w14:paraId="55B2FCFA" w14:textId="77777777" w:rsidR="00FE0479" w:rsidRPr="00FE4ACF" w:rsidRDefault="00FE0479" w:rsidP="005911D5">
            <w:pPr>
              <w:spacing w:line="238" w:lineRule="atLeast"/>
              <w:rPr>
                <w:rFonts w:eastAsia="Times New Roman" w:cstheme="minorHAnsi"/>
                <w:color w:val="000000"/>
                <w:lang w:eastAsia="en-GB"/>
              </w:rPr>
            </w:pPr>
          </w:p>
        </w:tc>
        <w:tc>
          <w:tcPr>
            <w:tcW w:w="1633" w:type="dxa"/>
          </w:tcPr>
          <w:p w14:paraId="4E9FE547" w14:textId="77777777" w:rsidR="00FE0479" w:rsidRPr="00FE4ACF" w:rsidRDefault="00FE0479" w:rsidP="005911D5">
            <w:pPr>
              <w:spacing w:line="238" w:lineRule="atLeast"/>
              <w:jc w:val="right"/>
              <w:rPr>
                <w:rFonts w:eastAsia="Times New Roman" w:cstheme="minorHAnsi"/>
                <w:color w:val="000000"/>
                <w:lang w:eastAsia="en-GB"/>
              </w:rPr>
            </w:pPr>
          </w:p>
        </w:tc>
        <w:tc>
          <w:tcPr>
            <w:tcW w:w="1476" w:type="dxa"/>
          </w:tcPr>
          <w:p w14:paraId="672BA231" w14:textId="77777777" w:rsidR="00FE0479" w:rsidRPr="00FE4ACF" w:rsidRDefault="00FE0479" w:rsidP="005911D5">
            <w:pPr>
              <w:spacing w:line="238" w:lineRule="atLeast"/>
              <w:jc w:val="right"/>
              <w:rPr>
                <w:rFonts w:eastAsia="Times New Roman" w:cstheme="minorHAnsi"/>
                <w:color w:val="000000"/>
                <w:lang w:eastAsia="en-GB"/>
              </w:rPr>
            </w:pPr>
          </w:p>
        </w:tc>
        <w:tc>
          <w:tcPr>
            <w:tcW w:w="1476" w:type="dxa"/>
          </w:tcPr>
          <w:p w14:paraId="0FFA23FF" w14:textId="77777777" w:rsidR="00FE0479" w:rsidRPr="00FE4ACF" w:rsidRDefault="00FE0479" w:rsidP="005911D5">
            <w:pPr>
              <w:spacing w:line="238" w:lineRule="atLeast"/>
              <w:jc w:val="right"/>
              <w:rPr>
                <w:rFonts w:eastAsia="Times New Roman" w:cstheme="minorHAnsi"/>
                <w:color w:val="000000"/>
                <w:lang w:eastAsia="en-GB"/>
              </w:rPr>
            </w:pPr>
          </w:p>
        </w:tc>
        <w:tc>
          <w:tcPr>
            <w:tcW w:w="1476" w:type="dxa"/>
          </w:tcPr>
          <w:p w14:paraId="0A439A39" w14:textId="77777777" w:rsidR="00FE0479" w:rsidRPr="00FE4ACF" w:rsidRDefault="00FE0479" w:rsidP="005911D5">
            <w:pPr>
              <w:spacing w:line="238" w:lineRule="atLeast"/>
              <w:jc w:val="right"/>
              <w:rPr>
                <w:rFonts w:eastAsia="Times New Roman" w:cstheme="minorHAnsi"/>
                <w:color w:val="000000"/>
                <w:lang w:eastAsia="en-GB"/>
              </w:rPr>
            </w:pPr>
          </w:p>
        </w:tc>
        <w:tc>
          <w:tcPr>
            <w:tcW w:w="1476" w:type="dxa"/>
          </w:tcPr>
          <w:p w14:paraId="5E80331A" w14:textId="77777777" w:rsidR="00FE0479" w:rsidRPr="00FE4ACF" w:rsidRDefault="00FE0479" w:rsidP="005911D5">
            <w:pPr>
              <w:spacing w:line="238" w:lineRule="atLeast"/>
              <w:jc w:val="right"/>
              <w:rPr>
                <w:rFonts w:eastAsia="Times New Roman" w:cstheme="minorHAnsi"/>
                <w:color w:val="000000"/>
                <w:lang w:eastAsia="en-GB"/>
              </w:rPr>
            </w:pPr>
          </w:p>
        </w:tc>
      </w:tr>
      <w:tr w:rsidR="00FE0479" w:rsidRPr="00FE4ACF" w14:paraId="1212EA2B" w14:textId="77777777" w:rsidTr="005911D5">
        <w:trPr>
          <w:trHeight w:val="210"/>
        </w:trPr>
        <w:tc>
          <w:tcPr>
            <w:tcW w:w="2591" w:type="dxa"/>
          </w:tcPr>
          <w:p w14:paraId="56D83683" w14:textId="35507EF4" w:rsidR="00FE0479" w:rsidRPr="00C01AB7" w:rsidRDefault="00C01AB7" w:rsidP="005911D5">
            <w:pPr>
              <w:spacing w:line="238" w:lineRule="atLeast"/>
              <w:rPr>
                <w:rFonts w:eastAsia="Times New Roman" w:cstheme="minorHAnsi"/>
                <w:i/>
                <w:iCs/>
                <w:color w:val="000000"/>
                <w:sz w:val="16"/>
                <w:szCs w:val="16"/>
                <w:lang w:eastAsia="en-GB"/>
              </w:rPr>
            </w:pPr>
            <w:r>
              <w:rPr>
                <w:rFonts w:eastAsia="Times New Roman" w:cstheme="minorHAnsi"/>
                <w:i/>
                <w:iCs/>
                <w:color w:val="000000"/>
                <w:sz w:val="16"/>
                <w:szCs w:val="16"/>
                <w:lang w:eastAsia="en-GB"/>
              </w:rPr>
              <w:t>[Any o</w:t>
            </w:r>
            <w:r w:rsidR="00D17FD4" w:rsidRPr="00C01AB7">
              <w:rPr>
                <w:rFonts w:eastAsia="Times New Roman" w:cstheme="minorHAnsi"/>
                <w:i/>
                <w:iCs/>
                <w:color w:val="000000"/>
                <w:sz w:val="16"/>
                <w:szCs w:val="16"/>
                <w:lang w:eastAsia="en-GB"/>
              </w:rPr>
              <w:t xml:space="preserve">ther </w:t>
            </w:r>
            <w:r>
              <w:rPr>
                <w:rFonts w:eastAsia="Times New Roman" w:cstheme="minorHAnsi"/>
                <w:i/>
                <w:iCs/>
                <w:color w:val="000000"/>
                <w:sz w:val="16"/>
                <w:szCs w:val="16"/>
                <w:lang w:eastAsia="en-GB"/>
              </w:rPr>
              <w:t xml:space="preserve">requested </w:t>
            </w:r>
            <w:r w:rsidR="00D17FD4" w:rsidRPr="00C01AB7">
              <w:rPr>
                <w:rFonts w:eastAsia="Times New Roman" w:cstheme="minorHAnsi"/>
                <w:i/>
                <w:iCs/>
                <w:color w:val="000000"/>
                <w:sz w:val="16"/>
                <w:szCs w:val="16"/>
                <w:lang w:eastAsia="en-GB"/>
              </w:rPr>
              <w:t>costs (add lines as needed)</w:t>
            </w:r>
            <w:r>
              <w:rPr>
                <w:rFonts w:eastAsia="Times New Roman" w:cstheme="minorHAnsi"/>
                <w:i/>
                <w:iCs/>
                <w:color w:val="000000"/>
                <w:sz w:val="16"/>
                <w:szCs w:val="16"/>
                <w:lang w:eastAsia="en-GB"/>
              </w:rPr>
              <w:t>]</w:t>
            </w:r>
          </w:p>
        </w:tc>
        <w:tc>
          <w:tcPr>
            <w:tcW w:w="4755" w:type="dxa"/>
          </w:tcPr>
          <w:p w14:paraId="3FB01C6D" w14:textId="77777777" w:rsidR="00FE0479" w:rsidRPr="00FE4ACF" w:rsidRDefault="00FE0479" w:rsidP="005911D5">
            <w:pPr>
              <w:spacing w:line="238" w:lineRule="atLeast"/>
              <w:rPr>
                <w:rFonts w:eastAsia="Times New Roman" w:cstheme="minorHAnsi"/>
                <w:color w:val="000000"/>
                <w:lang w:eastAsia="en-GB"/>
              </w:rPr>
            </w:pPr>
          </w:p>
        </w:tc>
        <w:tc>
          <w:tcPr>
            <w:tcW w:w="1633" w:type="dxa"/>
          </w:tcPr>
          <w:p w14:paraId="623F5D75" w14:textId="77777777" w:rsidR="00FE0479" w:rsidRPr="00FE4ACF" w:rsidRDefault="00FE0479" w:rsidP="005911D5">
            <w:pPr>
              <w:spacing w:line="238" w:lineRule="atLeast"/>
              <w:jc w:val="right"/>
              <w:rPr>
                <w:rFonts w:eastAsia="Times New Roman" w:cstheme="minorHAnsi"/>
                <w:color w:val="000000"/>
                <w:lang w:eastAsia="en-GB"/>
              </w:rPr>
            </w:pPr>
          </w:p>
        </w:tc>
        <w:tc>
          <w:tcPr>
            <w:tcW w:w="1476" w:type="dxa"/>
          </w:tcPr>
          <w:p w14:paraId="33F145DE" w14:textId="77777777" w:rsidR="00FE0479" w:rsidRPr="00FE4ACF" w:rsidRDefault="00FE0479" w:rsidP="005911D5">
            <w:pPr>
              <w:spacing w:line="238" w:lineRule="atLeast"/>
              <w:jc w:val="right"/>
              <w:rPr>
                <w:rFonts w:eastAsia="Times New Roman" w:cstheme="minorHAnsi"/>
                <w:color w:val="000000"/>
                <w:lang w:eastAsia="en-GB"/>
              </w:rPr>
            </w:pPr>
          </w:p>
        </w:tc>
        <w:tc>
          <w:tcPr>
            <w:tcW w:w="1476" w:type="dxa"/>
          </w:tcPr>
          <w:p w14:paraId="4A1232DC" w14:textId="77777777" w:rsidR="00FE0479" w:rsidRPr="00FE4ACF" w:rsidRDefault="00FE0479" w:rsidP="005911D5">
            <w:pPr>
              <w:spacing w:line="238" w:lineRule="atLeast"/>
              <w:jc w:val="right"/>
              <w:rPr>
                <w:rFonts w:eastAsia="Times New Roman" w:cstheme="minorHAnsi"/>
                <w:color w:val="000000"/>
                <w:lang w:eastAsia="en-GB"/>
              </w:rPr>
            </w:pPr>
          </w:p>
        </w:tc>
        <w:tc>
          <w:tcPr>
            <w:tcW w:w="1476" w:type="dxa"/>
          </w:tcPr>
          <w:p w14:paraId="3735FA43" w14:textId="77777777" w:rsidR="00FE0479" w:rsidRPr="00FE4ACF" w:rsidRDefault="00FE0479" w:rsidP="005911D5">
            <w:pPr>
              <w:spacing w:line="238" w:lineRule="atLeast"/>
              <w:jc w:val="right"/>
              <w:rPr>
                <w:rFonts w:eastAsia="Times New Roman" w:cstheme="minorHAnsi"/>
                <w:color w:val="000000"/>
                <w:lang w:eastAsia="en-GB"/>
              </w:rPr>
            </w:pPr>
          </w:p>
        </w:tc>
        <w:tc>
          <w:tcPr>
            <w:tcW w:w="1476" w:type="dxa"/>
          </w:tcPr>
          <w:p w14:paraId="2CCEBC1A" w14:textId="77777777" w:rsidR="00FE0479" w:rsidRPr="00FE4ACF" w:rsidRDefault="00FE0479" w:rsidP="005911D5">
            <w:pPr>
              <w:spacing w:line="238" w:lineRule="atLeast"/>
              <w:jc w:val="right"/>
              <w:rPr>
                <w:rFonts w:eastAsia="Times New Roman" w:cstheme="minorHAnsi"/>
                <w:color w:val="000000"/>
                <w:lang w:eastAsia="en-GB"/>
              </w:rPr>
            </w:pPr>
          </w:p>
        </w:tc>
      </w:tr>
      <w:tr w:rsidR="00FE0479" w:rsidRPr="00FE4ACF" w14:paraId="27C8F30F" w14:textId="77777777" w:rsidTr="005911D5">
        <w:trPr>
          <w:trHeight w:val="198"/>
        </w:trPr>
        <w:tc>
          <w:tcPr>
            <w:tcW w:w="7346" w:type="dxa"/>
            <w:gridSpan w:val="2"/>
            <w:shd w:val="clear" w:color="auto" w:fill="DEEAF6" w:themeFill="accent1" w:themeFillTint="33"/>
          </w:tcPr>
          <w:p w14:paraId="315F45D5" w14:textId="77777777" w:rsidR="00FE0479" w:rsidRPr="00FE4ACF" w:rsidRDefault="00FE0479" w:rsidP="005911D5">
            <w:pPr>
              <w:spacing w:line="238" w:lineRule="atLeast"/>
              <w:rPr>
                <w:rFonts w:eastAsia="Times New Roman"/>
                <w:b/>
                <w:bCs/>
                <w:color w:val="000000" w:themeColor="text1"/>
                <w:lang w:eastAsia="en-GB"/>
              </w:rPr>
            </w:pPr>
            <w:r w:rsidRPr="00FE4ACF">
              <w:rPr>
                <w:rFonts w:eastAsia="Times New Roman"/>
                <w:b/>
                <w:bCs/>
                <w:color w:val="000000" w:themeColor="text1"/>
                <w:lang w:eastAsia="en-GB"/>
              </w:rPr>
              <w:t>Totals</w:t>
            </w:r>
          </w:p>
        </w:tc>
        <w:tc>
          <w:tcPr>
            <w:tcW w:w="1633" w:type="dxa"/>
            <w:shd w:val="clear" w:color="auto" w:fill="DEEAF6" w:themeFill="accent1" w:themeFillTint="33"/>
          </w:tcPr>
          <w:p w14:paraId="2F06C609" w14:textId="77777777" w:rsidR="00FE0479" w:rsidRPr="00FE4ACF" w:rsidRDefault="00FE0479" w:rsidP="005911D5">
            <w:pPr>
              <w:spacing w:line="238" w:lineRule="atLeast"/>
              <w:jc w:val="right"/>
              <w:rPr>
                <w:rFonts w:eastAsia="Times New Roman" w:cstheme="minorHAnsi"/>
                <w:color w:val="000000"/>
                <w:lang w:eastAsia="en-GB"/>
              </w:rPr>
            </w:pPr>
          </w:p>
        </w:tc>
        <w:tc>
          <w:tcPr>
            <w:tcW w:w="1476" w:type="dxa"/>
            <w:shd w:val="clear" w:color="auto" w:fill="DEEAF6" w:themeFill="accent1" w:themeFillTint="33"/>
          </w:tcPr>
          <w:p w14:paraId="31E80FF3" w14:textId="77777777" w:rsidR="00FE0479" w:rsidRPr="00FE4ACF" w:rsidRDefault="00FE0479" w:rsidP="005911D5">
            <w:pPr>
              <w:spacing w:line="238" w:lineRule="atLeast"/>
              <w:jc w:val="right"/>
              <w:rPr>
                <w:rFonts w:eastAsia="Times New Roman" w:cstheme="minorHAnsi"/>
                <w:color w:val="000000"/>
                <w:lang w:eastAsia="en-GB"/>
              </w:rPr>
            </w:pPr>
          </w:p>
        </w:tc>
        <w:tc>
          <w:tcPr>
            <w:tcW w:w="1476" w:type="dxa"/>
            <w:shd w:val="clear" w:color="auto" w:fill="DEEAF6" w:themeFill="accent1" w:themeFillTint="33"/>
          </w:tcPr>
          <w:p w14:paraId="2EB8BE76" w14:textId="77777777" w:rsidR="00FE0479" w:rsidRPr="00FE4ACF" w:rsidRDefault="00FE0479" w:rsidP="005911D5">
            <w:pPr>
              <w:spacing w:line="238" w:lineRule="atLeast"/>
              <w:jc w:val="right"/>
              <w:rPr>
                <w:rFonts w:eastAsia="Times New Roman" w:cstheme="minorHAnsi"/>
                <w:color w:val="000000"/>
                <w:lang w:eastAsia="en-GB"/>
              </w:rPr>
            </w:pPr>
          </w:p>
        </w:tc>
        <w:tc>
          <w:tcPr>
            <w:tcW w:w="1476" w:type="dxa"/>
            <w:shd w:val="clear" w:color="auto" w:fill="DEEAF6" w:themeFill="accent1" w:themeFillTint="33"/>
          </w:tcPr>
          <w:p w14:paraId="006F7EE7" w14:textId="77777777" w:rsidR="00FE0479" w:rsidRPr="00FE4ACF" w:rsidRDefault="00FE0479" w:rsidP="005911D5">
            <w:pPr>
              <w:spacing w:line="238" w:lineRule="atLeast"/>
              <w:jc w:val="right"/>
              <w:rPr>
                <w:rFonts w:eastAsia="Times New Roman" w:cstheme="minorHAnsi"/>
                <w:color w:val="000000"/>
                <w:lang w:eastAsia="en-GB"/>
              </w:rPr>
            </w:pPr>
          </w:p>
        </w:tc>
        <w:tc>
          <w:tcPr>
            <w:tcW w:w="1476" w:type="dxa"/>
            <w:shd w:val="clear" w:color="auto" w:fill="DEEAF6" w:themeFill="accent1" w:themeFillTint="33"/>
          </w:tcPr>
          <w:p w14:paraId="506402B6" w14:textId="77777777" w:rsidR="00FE0479" w:rsidRPr="00FE4ACF" w:rsidRDefault="00FE0479" w:rsidP="005911D5">
            <w:pPr>
              <w:spacing w:line="238" w:lineRule="atLeast"/>
              <w:jc w:val="right"/>
              <w:rPr>
                <w:rFonts w:eastAsia="Times New Roman" w:cstheme="minorHAnsi"/>
                <w:color w:val="000000"/>
                <w:lang w:eastAsia="en-GB"/>
              </w:rPr>
            </w:pPr>
          </w:p>
        </w:tc>
      </w:tr>
    </w:tbl>
    <w:p w14:paraId="63215DD0" w14:textId="77777777" w:rsidR="00FE0479" w:rsidRDefault="00FE0479" w:rsidP="00FE0479">
      <w:pPr>
        <w:rPr>
          <w:b/>
          <w:bCs/>
          <w:color w:val="C00000"/>
          <w:sz w:val="24"/>
          <w:szCs w:val="24"/>
        </w:rPr>
      </w:pPr>
    </w:p>
    <w:sectPr w:rsidR="00FE0479" w:rsidSect="0067155B">
      <w:headerReference w:type="default" r:id="rId26"/>
      <w:footerReference w:type="default" r:id="rId2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9EF9" w14:textId="77777777" w:rsidR="007C0600" w:rsidRDefault="007C0600" w:rsidP="00284868">
      <w:pPr>
        <w:spacing w:after="0" w:line="240" w:lineRule="auto"/>
      </w:pPr>
      <w:r>
        <w:separator/>
      </w:r>
    </w:p>
  </w:endnote>
  <w:endnote w:type="continuationSeparator" w:id="0">
    <w:p w14:paraId="2A4C2096" w14:textId="77777777" w:rsidR="007C0600" w:rsidRDefault="007C0600" w:rsidP="00284868">
      <w:pPr>
        <w:spacing w:after="0" w:line="240" w:lineRule="auto"/>
      </w:pPr>
      <w:r>
        <w:continuationSeparator/>
      </w:r>
    </w:p>
  </w:endnote>
  <w:endnote w:type="continuationNotice" w:id="1">
    <w:p w14:paraId="7DCF3DEE" w14:textId="77777777" w:rsidR="007C0600" w:rsidRDefault="007C0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927949"/>
      <w:docPartObj>
        <w:docPartGallery w:val="Page Numbers (Bottom of Page)"/>
        <w:docPartUnique/>
      </w:docPartObj>
    </w:sdtPr>
    <w:sdtContent>
      <w:sdt>
        <w:sdtPr>
          <w:id w:val="-1769616900"/>
          <w:docPartObj>
            <w:docPartGallery w:val="Page Numbers (Top of Page)"/>
            <w:docPartUnique/>
          </w:docPartObj>
        </w:sdtPr>
        <w:sdtContent>
          <w:p w14:paraId="1916CA61" w14:textId="77777777" w:rsidR="00FE0479" w:rsidRDefault="00FE04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14:paraId="1A5E9F04" w14:textId="77777777" w:rsidR="00FE0479" w:rsidRDefault="00FE0479" w:rsidP="005B04E6">
    <w:pPr>
      <w:pStyle w:val="Footer"/>
      <w:tabs>
        <w:tab w:val="clear" w:pos="4513"/>
        <w:tab w:val="clear" w:pos="9026"/>
        <w:tab w:val="left" w:pos="339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B8CA" w14:textId="6329F8B7" w:rsidR="00FD07BC" w:rsidRDefault="00FD07BC" w:rsidP="00D45FA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A7F5" w14:textId="77777777" w:rsidR="007C0600" w:rsidRDefault="007C0600" w:rsidP="00284868">
      <w:pPr>
        <w:spacing w:after="0" w:line="240" w:lineRule="auto"/>
      </w:pPr>
      <w:r>
        <w:separator/>
      </w:r>
    </w:p>
  </w:footnote>
  <w:footnote w:type="continuationSeparator" w:id="0">
    <w:p w14:paraId="14C5A348" w14:textId="77777777" w:rsidR="007C0600" w:rsidRDefault="007C0600" w:rsidP="00284868">
      <w:pPr>
        <w:spacing w:after="0" w:line="240" w:lineRule="auto"/>
      </w:pPr>
      <w:r>
        <w:continuationSeparator/>
      </w:r>
    </w:p>
  </w:footnote>
  <w:footnote w:type="continuationNotice" w:id="1">
    <w:p w14:paraId="47322055" w14:textId="77777777" w:rsidR="007C0600" w:rsidRDefault="007C0600">
      <w:pPr>
        <w:spacing w:after="0" w:line="240" w:lineRule="auto"/>
      </w:pPr>
    </w:p>
  </w:footnote>
  <w:footnote w:id="2">
    <w:p w14:paraId="53A5167F" w14:textId="4BAE7847" w:rsidR="006F09E7" w:rsidRDefault="006F09E7" w:rsidP="006F09E7">
      <w:pPr>
        <w:pStyle w:val="FootnoteText"/>
      </w:pPr>
      <w:r>
        <w:rPr>
          <w:rStyle w:val="FootnoteReference"/>
        </w:rPr>
        <w:footnoteRef/>
      </w:r>
      <w:r>
        <w:t xml:space="preserve"> Note from UKRI on identification of an early career researcher: </w:t>
      </w:r>
      <w:r w:rsidRPr="00FF13DF">
        <w:t>There is no hard-and-fast definition of what constitutes an early career researcher, but they have often been defined as a researcher within eight years of their PhD viva or within six years of their first academic appointment. However, we recognise that these definitions do not recognise the wide range of career paths possible for researcher, and so UKRI considers anyone who identifies as an early career research</w:t>
      </w:r>
      <w:r w:rsidR="00686F7A">
        <w:t>er</w:t>
      </w:r>
      <w:r w:rsidRPr="00FF13DF">
        <w:t xml:space="preserve"> to be 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ECD3" w14:textId="77777777" w:rsidR="00FE0479" w:rsidRDefault="00FE0479">
    <w:pPr>
      <w:pStyle w:val="Header"/>
    </w:pPr>
    <w:r>
      <w:rPr>
        <w:noProof/>
        <w:lang w:eastAsia="en-GB"/>
      </w:rPr>
      <w:drawing>
        <wp:anchor distT="0" distB="0" distL="114300" distR="114300" simplePos="0" relativeHeight="251658242" behindDoc="0" locked="0" layoutInCell="1" allowOverlap="1" wp14:anchorId="1BEEED1F" wp14:editId="380B8DFC">
          <wp:simplePos x="0" y="0"/>
          <wp:positionH relativeFrom="margin">
            <wp:posOffset>2465070</wp:posOffset>
          </wp:positionH>
          <wp:positionV relativeFrom="paragraph">
            <wp:posOffset>461645</wp:posOffset>
          </wp:positionV>
          <wp:extent cx="3266470" cy="392274"/>
          <wp:effectExtent l="0" t="0" r="0" b="8255"/>
          <wp:wrapNone/>
          <wp:docPr id="2122940570" name="Picture 2122940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_Logo2018_stacked_colour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66470" cy="392274"/>
                  </a:xfrm>
                  <a:prstGeom prst="rect">
                    <a:avLst/>
                  </a:prstGeom>
                </pic:spPr>
              </pic:pic>
            </a:graphicData>
          </a:graphic>
          <wp14:sizeRelH relativeFrom="page">
            <wp14:pctWidth>0</wp14:pctWidth>
          </wp14:sizeRelH>
          <wp14:sizeRelV relativeFrom="page">
            <wp14:pctHeight>0</wp14:pctHeight>
          </wp14:sizeRelV>
        </wp:anchor>
      </w:drawing>
    </w:r>
  </w:p>
  <w:p w14:paraId="61422295" w14:textId="77777777" w:rsidR="00FE0479" w:rsidRDefault="00FE0479">
    <w:pPr>
      <w:pStyle w:val="Header"/>
    </w:pPr>
  </w:p>
  <w:p w14:paraId="4135965B" w14:textId="77777777" w:rsidR="00FE0479" w:rsidRDefault="00FE0479">
    <w:pPr>
      <w:pStyle w:val="Header"/>
    </w:pPr>
    <w:r>
      <w:rPr>
        <w:noProof/>
        <w:lang w:eastAsia="en-GB"/>
      </w:rPr>
      <w:drawing>
        <wp:inline distT="0" distB="0" distL="0" distR="0" wp14:anchorId="2E52E094" wp14:editId="3C7E540D">
          <wp:extent cx="2050793" cy="512842"/>
          <wp:effectExtent l="0" t="0" r="6985" b="1905"/>
          <wp:docPr id="3" name="Picture 3" descr="C:\Users\v1adrean\AppData\Local\Microsoft\Windows\INetCache\Content.Word\UKRI_EPSR_Council-Logo_Horiz-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1adrean\AppData\Local\Microsoft\Windows\INetCache\Content.Word\UKRI_EPSR_Council-Logo_Horiz-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8874" cy="517364"/>
                  </a:xfrm>
                  <a:prstGeom prst="rect">
                    <a:avLst/>
                  </a:prstGeom>
                  <a:noFill/>
                  <a:ln>
                    <a:noFill/>
                  </a:ln>
                </pic:spPr>
              </pic:pic>
            </a:graphicData>
          </a:graphic>
        </wp:inline>
      </w:drawing>
    </w:r>
  </w:p>
  <w:p w14:paraId="3FD5EDEF" w14:textId="77777777" w:rsidR="00FE0479" w:rsidRDefault="00FE0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876A" w14:textId="1D4AE474" w:rsidR="00FD07BC" w:rsidRDefault="00FD07BC">
    <w:pPr>
      <w:pStyle w:val="Header"/>
    </w:pPr>
    <w:r>
      <w:rPr>
        <w:noProof/>
        <w:lang w:eastAsia="en-GB"/>
      </w:rPr>
      <w:drawing>
        <wp:anchor distT="0" distB="0" distL="114300" distR="114300" simplePos="0" relativeHeight="251658240" behindDoc="0" locked="0" layoutInCell="1" allowOverlap="1" wp14:anchorId="44990CF8" wp14:editId="28402388">
          <wp:simplePos x="0" y="0"/>
          <wp:positionH relativeFrom="margin">
            <wp:align>right</wp:align>
          </wp:positionH>
          <wp:positionV relativeFrom="paragraph">
            <wp:posOffset>10795</wp:posOffset>
          </wp:positionV>
          <wp:extent cx="3266470" cy="392274"/>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_Logo2018_stacked_colour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66470" cy="392274"/>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1" behindDoc="0" locked="0" layoutInCell="1" allowOverlap="1" wp14:anchorId="1CE8EE2B" wp14:editId="306FBA31">
          <wp:simplePos x="0" y="0"/>
          <wp:positionH relativeFrom="margin">
            <wp:align>left</wp:align>
          </wp:positionH>
          <wp:positionV relativeFrom="paragraph">
            <wp:posOffset>7620</wp:posOffset>
          </wp:positionV>
          <wp:extent cx="1684655" cy="421005"/>
          <wp:effectExtent l="0" t="0" r="0" b="0"/>
          <wp:wrapNone/>
          <wp:docPr id="2" name="Picture 2" descr="C:\Users\v1adrean\AppData\Local\Microsoft\Windows\INetCache\Content.Word\UKRI_EPSR_Council-Logo_Horiz-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1adrean\AppData\Local\Microsoft\Windows\INetCache\Content.Word\UKRI_EPSR_Council-Logo_Horiz-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84655" cy="421005"/>
                  </a:xfrm>
                  <a:prstGeom prst="rect">
                    <a:avLst/>
                  </a:prstGeom>
                  <a:noFill/>
                  <a:ln>
                    <a:noFill/>
                  </a:ln>
                </pic:spPr>
              </pic:pic>
            </a:graphicData>
          </a:graphic>
        </wp:anchor>
      </w:drawing>
    </w:r>
    <w:r>
      <w:ptab w:relativeTo="margin" w:alignment="center" w:leader="none"/>
    </w:r>
    <w:r>
      <w:ptab w:relativeTo="margin" w:alignment="right" w:leader="none"/>
    </w:r>
  </w:p>
  <w:p w14:paraId="5D2AF9CD" w14:textId="54BE0823" w:rsidR="00FD07BC" w:rsidRDefault="00FD07BC">
    <w:pPr>
      <w:pStyle w:val="Header"/>
    </w:pPr>
  </w:p>
  <w:p w14:paraId="194AF850" w14:textId="376ECC09" w:rsidR="00FD07BC" w:rsidRDefault="00FD07BC">
    <w:pPr>
      <w:pStyle w:val="Header"/>
    </w:pPr>
  </w:p>
  <w:p w14:paraId="309643F2" w14:textId="0FB96A1E" w:rsidR="00FD07BC" w:rsidRDefault="00FD07BC">
    <w:pPr>
      <w:pStyle w:val="Header"/>
    </w:pPr>
  </w:p>
  <w:p w14:paraId="5728B426" w14:textId="77777777" w:rsidR="00FD07BC" w:rsidRDefault="00FD07BC">
    <w:pPr>
      <w:pStyle w:val="Header"/>
    </w:pPr>
  </w:p>
  <w:p w14:paraId="5ED15264" w14:textId="77777777" w:rsidR="00FD07BC" w:rsidRDefault="00FD0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CAB"/>
    <w:multiLevelType w:val="hybridMultilevel"/>
    <w:tmpl w:val="BD38A0F6"/>
    <w:lvl w:ilvl="0" w:tplc="820A5862">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752B1"/>
    <w:multiLevelType w:val="hybridMultilevel"/>
    <w:tmpl w:val="87FEB9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567"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9AC4C3"/>
    <w:multiLevelType w:val="hybridMultilevel"/>
    <w:tmpl w:val="B7F23642"/>
    <w:lvl w:ilvl="0" w:tplc="EF182150">
      <w:start w:val="1"/>
      <w:numFmt w:val="decimal"/>
      <w:lvlText w:val="%1."/>
      <w:lvlJc w:val="left"/>
      <w:pPr>
        <w:ind w:left="360" w:hanging="360"/>
      </w:pPr>
      <w:rPr>
        <w:sz w:val="20"/>
        <w:szCs w:val="20"/>
      </w:rPr>
    </w:lvl>
    <w:lvl w:ilvl="1" w:tplc="31ECB672">
      <w:start w:val="1"/>
      <w:numFmt w:val="lowerLetter"/>
      <w:lvlText w:val="%2."/>
      <w:lvlJc w:val="left"/>
      <w:pPr>
        <w:ind w:left="1080" w:hanging="360"/>
      </w:pPr>
    </w:lvl>
    <w:lvl w:ilvl="2" w:tplc="E744B7A0">
      <w:start w:val="1"/>
      <w:numFmt w:val="lowerRoman"/>
      <w:lvlText w:val="%3."/>
      <w:lvlJc w:val="right"/>
      <w:pPr>
        <w:ind w:left="1800" w:hanging="180"/>
      </w:pPr>
    </w:lvl>
    <w:lvl w:ilvl="3" w:tplc="1102BD5E">
      <w:start w:val="1"/>
      <w:numFmt w:val="decimal"/>
      <w:lvlText w:val="%4."/>
      <w:lvlJc w:val="left"/>
      <w:pPr>
        <w:ind w:left="2520" w:hanging="360"/>
      </w:pPr>
    </w:lvl>
    <w:lvl w:ilvl="4" w:tplc="584E3390">
      <w:start w:val="1"/>
      <w:numFmt w:val="lowerLetter"/>
      <w:lvlText w:val="%5."/>
      <w:lvlJc w:val="left"/>
      <w:pPr>
        <w:ind w:left="3240" w:hanging="360"/>
      </w:pPr>
    </w:lvl>
    <w:lvl w:ilvl="5" w:tplc="8F08C7EC">
      <w:start w:val="1"/>
      <w:numFmt w:val="lowerRoman"/>
      <w:lvlText w:val="%6."/>
      <w:lvlJc w:val="right"/>
      <w:pPr>
        <w:ind w:left="3960" w:hanging="180"/>
      </w:pPr>
    </w:lvl>
    <w:lvl w:ilvl="6" w:tplc="2C541ACE">
      <w:start w:val="1"/>
      <w:numFmt w:val="decimal"/>
      <w:lvlText w:val="%7."/>
      <w:lvlJc w:val="left"/>
      <w:pPr>
        <w:ind w:left="4680" w:hanging="360"/>
      </w:pPr>
    </w:lvl>
    <w:lvl w:ilvl="7" w:tplc="8FDEBF8A">
      <w:start w:val="1"/>
      <w:numFmt w:val="lowerLetter"/>
      <w:lvlText w:val="%8."/>
      <w:lvlJc w:val="left"/>
      <w:pPr>
        <w:ind w:left="5400" w:hanging="360"/>
      </w:pPr>
    </w:lvl>
    <w:lvl w:ilvl="8" w:tplc="A4141294">
      <w:start w:val="1"/>
      <w:numFmt w:val="lowerRoman"/>
      <w:lvlText w:val="%9."/>
      <w:lvlJc w:val="right"/>
      <w:pPr>
        <w:ind w:left="6120" w:hanging="180"/>
      </w:pPr>
    </w:lvl>
  </w:abstractNum>
  <w:abstractNum w:abstractNumId="3" w15:restartNumberingAfterBreak="0">
    <w:nsid w:val="0EB15FB8"/>
    <w:multiLevelType w:val="hybridMultilevel"/>
    <w:tmpl w:val="B784B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5274CF"/>
    <w:multiLevelType w:val="hybridMultilevel"/>
    <w:tmpl w:val="E200CD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6844932">
      <w:numFmt w:val="bullet"/>
      <w:lvlText w:val="·"/>
      <w:lvlJc w:val="left"/>
      <w:pPr>
        <w:ind w:left="1800" w:hanging="360"/>
      </w:pPr>
      <w:rPr>
        <w:rFonts w:ascii="Calibri" w:eastAsiaTheme="minorHAnsi"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B35AF5"/>
    <w:multiLevelType w:val="multilevel"/>
    <w:tmpl w:val="6BE82C94"/>
    <w:lvl w:ilvl="0">
      <w:start w:val="7"/>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6" w15:restartNumberingAfterBreak="0">
    <w:nsid w:val="148013EF"/>
    <w:multiLevelType w:val="hybridMultilevel"/>
    <w:tmpl w:val="B590069A"/>
    <w:lvl w:ilvl="0" w:tplc="E52452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207F1"/>
    <w:multiLevelType w:val="multilevel"/>
    <w:tmpl w:val="B266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FF32E3"/>
    <w:multiLevelType w:val="hybridMultilevel"/>
    <w:tmpl w:val="41640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A632A7"/>
    <w:multiLevelType w:val="hybridMultilevel"/>
    <w:tmpl w:val="095EBAE8"/>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5E90D56"/>
    <w:multiLevelType w:val="hybridMultilevel"/>
    <w:tmpl w:val="BD78383E"/>
    <w:lvl w:ilvl="0" w:tplc="26028E84">
      <w:start w:val="1"/>
      <w:numFmt w:val="bullet"/>
      <w:lvlText w:val="•"/>
      <w:lvlJc w:val="left"/>
      <w:pPr>
        <w:ind w:left="720" w:hanging="360"/>
      </w:pPr>
      <w:rPr>
        <w:rFonts w:ascii="Calibri" w:hAnsi="Calibri" w:hint="default"/>
      </w:rPr>
    </w:lvl>
    <w:lvl w:ilvl="1" w:tplc="D68674D6">
      <w:start w:val="1"/>
      <w:numFmt w:val="bullet"/>
      <w:lvlText w:val="o"/>
      <w:lvlJc w:val="left"/>
      <w:pPr>
        <w:ind w:left="1440" w:hanging="360"/>
      </w:pPr>
      <w:rPr>
        <w:rFonts w:ascii="Courier New" w:hAnsi="Courier New" w:hint="default"/>
      </w:rPr>
    </w:lvl>
    <w:lvl w:ilvl="2" w:tplc="A85C7B66">
      <w:start w:val="1"/>
      <w:numFmt w:val="bullet"/>
      <w:lvlText w:val=""/>
      <w:lvlJc w:val="left"/>
      <w:pPr>
        <w:ind w:left="2160" w:hanging="360"/>
      </w:pPr>
      <w:rPr>
        <w:rFonts w:ascii="Wingdings" w:hAnsi="Wingdings" w:hint="default"/>
      </w:rPr>
    </w:lvl>
    <w:lvl w:ilvl="3" w:tplc="9D1EF9C4">
      <w:start w:val="1"/>
      <w:numFmt w:val="bullet"/>
      <w:lvlText w:val=""/>
      <w:lvlJc w:val="left"/>
      <w:pPr>
        <w:ind w:left="2880" w:hanging="360"/>
      </w:pPr>
      <w:rPr>
        <w:rFonts w:ascii="Symbol" w:hAnsi="Symbol" w:hint="default"/>
      </w:rPr>
    </w:lvl>
    <w:lvl w:ilvl="4" w:tplc="8D3E1402">
      <w:start w:val="1"/>
      <w:numFmt w:val="bullet"/>
      <w:lvlText w:val="o"/>
      <w:lvlJc w:val="left"/>
      <w:pPr>
        <w:ind w:left="3600" w:hanging="360"/>
      </w:pPr>
      <w:rPr>
        <w:rFonts w:ascii="Courier New" w:hAnsi="Courier New" w:hint="default"/>
      </w:rPr>
    </w:lvl>
    <w:lvl w:ilvl="5" w:tplc="E562A75A">
      <w:start w:val="1"/>
      <w:numFmt w:val="bullet"/>
      <w:lvlText w:val=""/>
      <w:lvlJc w:val="left"/>
      <w:pPr>
        <w:ind w:left="4320" w:hanging="360"/>
      </w:pPr>
      <w:rPr>
        <w:rFonts w:ascii="Wingdings" w:hAnsi="Wingdings" w:hint="default"/>
      </w:rPr>
    </w:lvl>
    <w:lvl w:ilvl="6" w:tplc="D9C63EE2">
      <w:start w:val="1"/>
      <w:numFmt w:val="bullet"/>
      <w:lvlText w:val=""/>
      <w:lvlJc w:val="left"/>
      <w:pPr>
        <w:ind w:left="5040" w:hanging="360"/>
      </w:pPr>
      <w:rPr>
        <w:rFonts w:ascii="Symbol" w:hAnsi="Symbol" w:hint="default"/>
      </w:rPr>
    </w:lvl>
    <w:lvl w:ilvl="7" w:tplc="E5EC3438">
      <w:start w:val="1"/>
      <w:numFmt w:val="bullet"/>
      <w:lvlText w:val="o"/>
      <w:lvlJc w:val="left"/>
      <w:pPr>
        <w:ind w:left="5760" w:hanging="360"/>
      </w:pPr>
      <w:rPr>
        <w:rFonts w:ascii="Courier New" w:hAnsi="Courier New" w:hint="default"/>
      </w:rPr>
    </w:lvl>
    <w:lvl w:ilvl="8" w:tplc="B8CABFB4">
      <w:start w:val="1"/>
      <w:numFmt w:val="bullet"/>
      <w:lvlText w:val=""/>
      <w:lvlJc w:val="left"/>
      <w:pPr>
        <w:ind w:left="6480" w:hanging="360"/>
      </w:pPr>
      <w:rPr>
        <w:rFonts w:ascii="Wingdings" w:hAnsi="Wingdings" w:hint="default"/>
      </w:rPr>
    </w:lvl>
  </w:abstractNum>
  <w:abstractNum w:abstractNumId="11" w15:restartNumberingAfterBreak="0">
    <w:nsid w:val="2A03795E"/>
    <w:multiLevelType w:val="hybridMultilevel"/>
    <w:tmpl w:val="E03C078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EFC3C5A"/>
    <w:multiLevelType w:val="hybridMultilevel"/>
    <w:tmpl w:val="5824D904"/>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0C11EC9"/>
    <w:multiLevelType w:val="hybridMultilevel"/>
    <w:tmpl w:val="7AB02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26C4D"/>
    <w:multiLevelType w:val="hybridMultilevel"/>
    <w:tmpl w:val="173A7502"/>
    <w:lvl w:ilvl="0" w:tplc="7ABCFFB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20227"/>
    <w:multiLevelType w:val="hybridMultilevel"/>
    <w:tmpl w:val="6A8CD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4871F0"/>
    <w:multiLevelType w:val="hybridMultilevel"/>
    <w:tmpl w:val="8DD2230C"/>
    <w:lvl w:ilvl="0" w:tplc="7ABCFFB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1C4F01"/>
    <w:multiLevelType w:val="hybridMultilevel"/>
    <w:tmpl w:val="41AE3E3A"/>
    <w:lvl w:ilvl="0" w:tplc="8B1EA262">
      <w:start w:val="1"/>
      <w:numFmt w:val="bullet"/>
      <w:lvlText w:val=""/>
      <w:lvlJc w:val="left"/>
      <w:pPr>
        <w:ind w:left="720" w:hanging="360"/>
      </w:pPr>
      <w:rPr>
        <w:rFonts w:ascii="Symbol" w:hAnsi="Symbol" w:hint="default"/>
      </w:rPr>
    </w:lvl>
    <w:lvl w:ilvl="1" w:tplc="F0C44F1A">
      <w:start w:val="1"/>
      <w:numFmt w:val="bullet"/>
      <w:lvlText w:val="o"/>
      <w:lvlJc w:val="left"/>
      <w:pPr>
        <w:ind w:left="1440" w:hanging="360"/>
      </w:pPr>
      <w:rPr>
        <w:rFonts w:ascii="Courier New" w:hAnsi="Courier New" w:hint="default"/>
      </w:rPr>
    </w:lvl>
    <w:lvl w:ilvl="2" w:tplc="2F648EA6">
      <w:start w:val="1"/>
      <w:numFmt w:val="bullet"/>
      <w:lvlText w:val=""/>
      <w:lvlJc w:val="left"/>
      <w:pPr>
        <w:ind w:left="2160" w:hanging="360"/>
      </w:pPr>
      <w:rPr>
        <w:rFonts w:ascii="Wingdings" w:hAnsi="Wingdings" w:hint="default"/>
      </w:rPr>
    </w:lvl>
    <w:lvl w:ilvl="3" w:tplc="FB3E442A">
      <w:start w:val="1"/>
      <w:numFmt w:val="bullet"/>
      <w:lvlText w:val=""/>
      <w:lvlJc w:val="left"/>
      <w:pPr>
        <w:ind w:left="2880" w:hanging="360"/>
      </w:pPr>
      <w:rPr>
        <w:rFonts w:ascii="Symbol" w:hAnsi="Symbol" w:hint="default"/>
      </w:rPr>
    </w:lvl>
    <w:lvl w:ilvl="4" w:tplc="5BEAB7A6">
      <w:start w:val="1"/>
      <w:numFmt w:val="bullet"/>
      <w:lvlText w:val="o"/>
      <w:lvlJc w:val="left"/>
      <w:pPr>
        <w:ind w:left="3600" w:hanging="360"/>
      </w:pPr>
      <w:rPr>
        <w:rFonts w:ascii="Courier New" w:hAnsi="Courier New" w:hint="default"/>
      </w:rPr>
    </w:lvl>
    <w:lvl w:ilvl="5" w:tplc="0E96E300">
      <w:start w:val="1"/>
      <w:numFmt w:val="bullet"/>
      <w:lvlText w:val=""/>
      <w:lvlJc w:val="left"/>
      <w:pPr>
        <w:ind w:left="4320" w:hanging="360"/>
      </w:pPr>
      <w:rPr>
        <w:rFonts w:ascii="Wingdings" w:hAnsi="Wingdings" w:hint="default"/>
      </w:rPr>
    </w:lvl>
    <w:lvl w:ilvl="6" w:tplc="018EF6FE">
      <w:start w:val="1"/>
      <w:numFmt w:val="bullet"/>
      <w:lvlText w:val=""/>
      <w:lvlJc w:val="left"/>
      <w:pPr>
        <w:ind w:left="5040" w:hanging="360"/>
      </w:pPr>
      <w:rPr>
        <w:rFonts w:ascii="Symbol" w:hAnsi="Symbol" w:hint="default"/>
      </w:rPr>
    </w:lvl>
    <w:lvl w:ilvl="7" w:tplc="14EAC87E">
      <w:start w:val="1"/>
      <w:numFmt w:val="bullet"/>
      <w:lvlText w:val="o"/>
      <w:lvlJc w:val="left"/>
      <w:pPr>
        <w:ind w:left="5760" w:hanging="360"/>
      </w:pPr>
      <w:rPr>
        <w:rFonts w:ascii="Courier New" w:hAnsi="Courier New" w:hint="default"/>
      </w:rPr>
    </w:lvl>
    <w:lvl w:ilvl="8" w:tplc="07F46C4C">
      <w:start w:val="1"/>
      <w:numFmt w:val="bullet"/>
      <w:lvlText w:val=""/>
      <w:lvlJc w:val="left"/>
      <w:pPr>
        <w:ind w:left="6480" w:hanging="360"/>
      </w:pPr>
      <w:rPr>
        <w:rFonts w:ascii="Wingdings" w:hAnsi="Wingdings" w:hint="default"/>
      </w:rPr>
    </w:lvl>
  </w:abstractNum>
  <w:abstractNum w:abstractNumId="18" w15:restartNumberingAfterBreak="0">
    <w:nsid w:val="444F56B6"/>
    <w:multiLevelType w:val="hybridMultilevel"/>
    <w:tmpl w:val="8C24B952"/>
    <w:lvl w:ilvl="0" w:tplc="365A8E1A">
      <w:start w:val="1"/>
      <w:numFmt w:val="decimal"/>
      <w:lvlText w:val="%1."/>
      <w:lvlJc w:val="left"/>
      <w:pPr>
        <w:ind w:left="720" w:hanging="360"/>
      </w:pPr>
    </w:lvl>
    <w:lvl w:ilvl="1" w:tplc="129EA0D0">
      <w:start w:val="1"/>
      <w:numFmt w:val="lowerLetter"/>
      <w:lvlText w:val="%2."/>
      <w:lvlJc w:val="left"/>
      <w:pPr>
        <w:ind w:left="1440" w:hanging="360"/>
      </w:pPr>
    </w:lvl>
    <w:lvl w:ilvl="2" w:tplc="DF0089B8">
      <w:start w:val="1"/>
      <w:numFmt w:val="lowerRoman"/>
      <w:lvlText w:val="%3."/>
      <w:lvlJc w:val="right"/>
      <w:pPr>
        <w:ind w:left="2160" w:hanging="180"/>
      </w:pPr>
    </w:lvl>
    <w:lvl w:ilvl="3" w:tplc="F438A93C">
      <w:start w:val="1"/>
      <w:numFmt w:val="decimal"/>
      <w:lvlText w:val="%4."/>
      <w:lvlJc w:val="left"/>
      <w:pPr>
        <w:ind w:left="2880" w:hanging="360"/>
      </w:pPr>
    </w:lvl>
    <w:lvl w:ilvl="4" w:tplc="CF0C79C2">
      <w:start w:val="1"/>
      <w:numFmt w:val="lowerLetter"/>
      <w:lvlText w:val="%5."/>
      <w:lvlJc w:val="left"/>
      <w:pPr>
        <w:ind w:left="3600" w:hanging="360"/>
      </w:pPr>
    </w:lvl>
    <w:lvl w:ilvl="5" w:tplc="99DAEA36">
      <w:start w:val="1"/>
      <w:numFmt w:val="lowerRoman"/>
      <w:lvlText w:val="%6."/>
      <w:lvlJc w:val="right"/>
      <w:pPr>
        <w:ind w:left="4320" w:hanging="180"/>
      </w:pPr>
    </w:lvl>
    <w:lvl w:ilvl="6" w:tplc="9E521600">
      <w:start w:val="1"/>
      <w:numFmt w:val="decimal"/>
      <w:lvlText w:val="%7."/>
      <w:lvlJc w:val="left"/>
      <w:pPr>
        <w:ind w:left="5040" w:hanging="360"/>
      </w:pPr>
    </w:lvl>
    <w:lvl w:ilvl="7" w:tplc="70DC0984">
      <w:start w:val="1"/>
      <w:numFmt w:val="lowerLetter"/>
      <w:lvlText w:val="%8."/>
      <w:lvlJc w:val="left"/>
      <w:pPr>
        <w:ind w:left="5760" w:hanging="360"/>
      </w:pPr>
    </w:lvl>
    <w:lvl w:ilvl="8" w:tplc="51EE6D30">
      <w:start w:val="1"/>
      <w:numFmt w:val="lowerRoman"/>
      <w:lvlText w:val="%9."/>
      <w:lvlJc w:val="right"/>
      <w:pPr>
        <w:ind w:left="6480" w:hanging="180"/>
      </w:pPr>
    </w:lvl>
  </w:abstractNum>
  <w:abstractNum w:abstractNumId="19" w15:restartNumberingAfterBreak="0">
    <w:nsid w:val="46A60F27"/>
    <w:multiLevelType w:val="hybridMultilevel"/>
    <w:tmpl w:val="0DEEE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CC2925"/>
    <w:multiLevelType w:val="hybridMultilevel"/>
    <w:tmpl w:val="AD4CC01C"/>
    <w:lvl w:ilvl="0" w:tplc="FFFFFFFF">
      <w:start w:val="1"/>
      <w:numFmt w:val="decimal"/>
      <w:lvlText w:val="%1."/>
      <w:lvlJc w:val="left"/>
      <w:pPr>
        <w:ind w:left="720" w:hanging="360"/>
      </w:pPr>
      <w:rPr>
        <w:b w:val="0"/>
        <w:bCs w:val="0"/>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C71464"/>
    <w:multiLevelType w:val="hybridMultilevel"/>
    <w:tmpl w:val="F048A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D40BB5"/>
    <w:multiLevelType w:val="hybridMultilevel"/>
    <w:tmpl w:val="9908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B54B93"/>
    <w:multiLevelType w:val="hybridMultilevel"/>
    <w:tmpl w:val="2DFC6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5969E2"/>
    <w:multiLevelType w:val="hybridMultilevel"/>
    <w:tmpl w:val="A47474B6"/>
    <w:lvl w:ilvl="0" w:tplc="7ABCFFB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0B40C2"/>
    <w:multiLevelType w:val="hybridMultilevel"/>
    <w:tmpl w:val="A734262E"/>
    <w:lvl w:ilvl="0" w:tplc="7ABCFFB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14707"/>
    <w:multiLevelType w:val="hybridMultilevel"/>
    <w:tmpl w:val="4F086CF6"/>
    <w:lvl w:ilvl="0" w:tplc="9CBC46E0">
      <w:start w:val="1"/>
      <w:numFmt w:val="bullet"/>
      <w:lvlText w:val=""/>
      <w:lvlJc w:val="left"/>
      <w:pPr>
        <w:ind w:left="720" w:hanging="360"/>
      </w:pPr>
      <w:rPr>
        <w:rFonts w:ascii="Symbol" w:hAnsi="Symbol" w:hint="default"/>
      </w:rPr>
    </w:lvl>
    <w:lvl w:ilvl="1" w:tplc="82160C36">
      <w:start w:val="1"/>
      <w:numFmt w:val="bullet"/>
      <w:lvlText w:val="o"/>
      <w:lvlJc w:val="left"/>
      <w:pPr>
        <w:ind w:left="1440" w:hanging="360"/>
      </w:pPr>
      <w:rPr>
        <w:rFonts w:ascii="Courier New" w:hAnsi="Courier New" w:hint="default"/>
      </w:rPr>
    </w:lvl>
    <w:lvl w:ilvl="2" w:tplc="B9186850">
      <w:start w:val="1"/>
      <w:numFmt w:val="bullet"/>
      <w:lvlText w:val=""/>
      <w:lvlJc w:val="left"/>
      <w:pPr>
        <w:ind w:left="2160" w:hanging="360"/>
      </w:pPr>
      <w:rPr>
        <w:rFonts w:ascii="Wingdings" w:hAnsi="Wingdings" w:hint="default"/>
      </w:rPr>
    </w:lvl>
    <w:lvl w:ilvl="3" w:tplc="3BDE144A">
      <w:start w:val="1"/>
      <w:numFmt w:val="bullet"/>
      <w:lvlText w:val=""/>
      <w:lvlJc w:val="left"/>
      <w:pPr>
        <w:ind w:left="2880" w:hanging="360"/>
      </w:pPr>
      <w:rPr>
        <w:rFonts w:ascii="Symbol" w:hAnsi="Symbol" w:hint="default"/>
      </w:rPr>
    </w:lvl>
    <w:lvl w:ilvl="4" w:tplc="DAD4A2A6">
      <w:start w:val="1"/>
      <w:numFmt w:val="bullet"/>
      <w:lvlText w:val="o"/>
      <w:lvlJc w:val="left"/>
      <w:pPr>
        <w:ind w:left="3600" w:hanging="360"/>
      </w:pPr>
      <w:rPr>
        <w:rFonts w:ascii="Courier New" w:hAnsi="Courier New" w:hint="default"/>
      </w:rPr>
    </w:lvl>
    <w:lvl w:ilvl="5" w:tplc="6C00D86E">
      <w:start w:val="1"/>
      <w:numFmt w:val="bullet"/>
      <w:lvlText w:val=""/>
      <w:lvlJc w:val="left"/>
      <w:pPr>
        <w:ind w:left="4320" w:hanging="360"/>
      </w:pPr>
      <w:rPr>
        <w:rFonts w:ascii="Wingdings" w:hAnsi="Wingdings" w:hint="default"/>
      </w:rPr>
    </w:lvl>
    <w:lvl w:ilvl="6" w:tplc="A21ED7EA">
      <w:start w:val="1"/>
      <w:numFmt w:val="bullet"/>
      <w:lvlText w:val=""/>
      <w:lvlJc w:val="left"/>
      <w:pPr>
        <w:ind w:left="5040" w:hanging="360"/>
      </w:pPr>
      <w:rPr>
        <w:rFonts w:ascii="Symbol" w:hAnsi="Symbol" w:hint="default"/>
      </w:rPr>
    </w:lvl>
    <w:lvl w:ilvl="7" w:tplc="A38828CA">
      <w:start w:val="1"/>
      <w:numFmt w:val="bullet"/>
      <w:lvlText w:val="o"/>
      <w:lvlJc w:val="left"/>
      <w:pPr>
        <w:ind w:left="5760" w:hanging="360"/>
      </w:pPr>
      <w:rPr>
        <w:rFonts w:ascii="Courier New" w:hAnsi="Courier New" w:hint="default"/>
      </w:rPr>
    </w:lvl>
    <w:lvl w:ilvl="8" w:tplc="27B48FE6">
      <w:start w:val="1"/>
      <w:numFmt w:val="bullet"/>
      <w:lvlText w:val=""/>
      <w:lvlJc w:val="left"/>
      <w:pPr>
        <w:ind w:left="6480" w:hanging="360"/>
      </w:pPr>
      <w:rPr>
        <w:rFonts w:ascii="Wingdings" w:hAnsi="Wingdings" w:hint="default"/>
      </w:rPr>
    </w:lvl>
  </w:abstractNum>
  <w:abstractNum w:abstractNumId="27" w15:restartNumberingAfterBreak="0">
    <w:nsid w:val="6F462BCF"/>
    <w:multiLevelType w:val="hybridMultilevel"/>
    <w:tmpl w:val="B2A281FC"/>
    <w:lvl w:ilvl="0" w:tplc="7ABCFFB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DC210D"/>
    <w:multiLevelType w:val="hybridMultilevel"/>
    <w:tmpl w:val="433E081C"/>
    <w:lvl w:ilvl="0" w:tplc="84181300">
      <w:start w:val="1"/>
      <w:numFmt w:val="bullet"/>
      <w:lvlText w:val=""/>
      <w:lvlJc w:val="left"/>
      <w:pPr>
        <w:ind w:left="720" w:hanging="360"/>
      </w:pPr>
      <w:rPr>
        <w:rFonts w:ascii="Symbol" w:hAnsi="Symbol" w:hint="default"/>
      </w:rPr>
    </w:lvl>
    <w:lvl w:ilvl="1" w:tplc="45EE25B0">
      <w:start w:val="1"/>
      <w:numFmt w:val="bullet"/>
      <w:lvlText w:val="o"/>
      <w:lvlJc w:val="left"/>
      <w:pPr>
        <w:ind w:left="1440" w:hanging="360"/>
      </w:pPr>
      <w:rPr>
        <w:rFonts w:ascii="Courier New" w:hAnsi="Courier New" w:hint="default"/>
      </w:rPr>
    </w:lvl>
    <w:lvl w:ilvl="2" w:tplc="24DC79BC">
      <w:start w:val="1"/>
      <w:numFmt w:val="bullet"/>
      <w:lvlText w:val=""/>
      <w:lvlJc w:val="left"/>
      <w:pPr>
        <w:ind w:left="2160" w:hanging="360"/>
      </w:pPr>
      <w:rPr>
        <w:rFonts w:ascii="Wingdings" w:hAnsi="Wingdings" w:hint="default"/>
      </w:rPr>
    </w:lvl>
    <w:lvl w:ilvl="3" w:tplc="A2FE7D8E">
      <w:start w:val="1"/>
      <w:numFmt w:val="bullet"/>
      <w:lvlText w:val=""/>
      <w:lvlJc w:val="left"/>
      <w:pPr>
        <w:ind w:left="2880" w:hanging="360"/>
      </w:pPr>
      <w:rPr>
        <w:rFonts w:ascii="Symbol" w:hAnsi="Symbol" w:hint="default"/>
      </w:rPr>
    </w:lvl>
    <w:lvl w:ilvl="4" w:tplc="495816FA">
      <w:start w:val="1"/>
      <w:numFmt w:val="bullet"/>
      <w:lvlText w:val="o"/>
      <w:lvlJc w:val="left"/>
      <w:pPr>
        <w:ind w:left="3600" w:hanging="360"/>
      </w:pPr>
      <w:rPr>
        <w:rFonts w:ascii="Courier New" w:hAnsi="Courier New" w:hint="default"/>
      </w:rPr>
    </w:lvl>
    <w:lvl w:ilvl="5" w:tplc="F81CFF70">
      <w:start w:val="1"/>
      <w:numFmt w:val="bullet"/>
      <w:lvlText w:val=""/>
      <w:lvlJc w:val="left"/>
      <w:pPr>
        <w:ind w:left="4320" w:hanging="360"/>
      </w:pPr>
      <w:rPr>
        <w:rFonts w:ascii="Wingdings" w:hAnsi="Wingdings" w:hint="default"/>
      </w:rPr>
    </w:lvl>
    <w:lvl w:ilvl="6" w:tplc="34F63CAA">
      <w:start w:val="1"/>
      <w:numFmt w:val="bullet"/>
      <w:lvlText w:val=""/>
      <w:lvlJc w:val="left"/>
      <w:pPr>
        <w:ind w:left="5040" w:hanging="360"/>
      </w:pPr>
      <w:rPr>
        <w:rFonts w:ascii="Symbol" w:hAnsi="Symbol" w:hint="default"/>
      </w:rPr>
    </w:lvl>
    <w:lvl w:ilvl="7" w:tplc="8F8EBFA4">
      <w:start w:val="1"/>
      <w:numFmt w:val="bullet"/>
      <w:lvlText w:val="o"/>
      <w:lvlJc w:val="left"/>
      <w:pPr>
        <w:ind w:left="5760" w:hanging="360"/>
      </w:pPr>
      <w:rPr>
        <w:rFonts w:ascii="Courier New" w:hAnsi="Courier New" w:hint="default"/>
      </w:rPr>
    </w:lvl>
    <w:lvl w:ilvl="8" w:tplc="8AD81D0E">
      <w:start w:val="1"/>
      <w:numFmt w:val="bullet"/>
      <w:lvlText w:val=""/>
      <w:lvlJc w:val="left"/>
      <w:pPr>
        <w:ind w:left="6480" w:hanging="360"/>
      </w:pPr>
      <w:rPr>
        <w:rFonts w:ascii="Wingdings" w:hAnsi="Wingdings" w:hint="default"/>
      </w:rPr>
    </w:lvl>
  </w:abstractNum>
  <w:abstractNum w:abstractNumId="29" w15:restartNumberingAfterBreak="0">
    <w:nsid w:val="702C08DE"/>
    <w:multiLevelType w:val="hybridMultilevel"/>
    <w:tmpl w:val="B38207D2"/>
    <w:lvl w:ilvl="0" w:tplc="4E6E4288">
      <w:start w:val="1"/>
      <w:numFmt w:val="bullet"/>
      <w:lvlText w:val=""/>
      <w:lvlJc w:val="left"/>
      <w:pPr>
        <w:ind w:left="720" w:hanging="360"/>
      </w:pPr>
      <w:rPr>
        <w:rFonts w:ascii="Wingdings" w:hAnsi="Wingdings" w:hint="default"/>
      </w:rPr>
    </w:lvl>
    <w:lvl w:ilvl="1" w:tplc="D9C85178">
      <w:start w:val="1"/>
      <w:numFmt w:val="bullet"/>
      <w:lvlText w:val="o"/>
      <w:lvlJc w:val="left"/>
      <w:pPr>
        <w:ind w:left="1440" w:hanging="360"/>
      </w:pPr>
      <w:rPr>
        <w:rFonts w:ascii="Courier New" w:hAnsi="Courier New" w:hint="default"/>
      </w:rPr>
    </w:lvl>
    <w:lvl w:ilvl="2" w:tplc="F95E1F18">
      <w:start w:val="1"/>
      <w:numFmt w:val="bullet"/>
      <w:lvlText w:val=""/>
      <w:lvlJc w:val="left"/>
      <w:pPr>
        <w:ind w:left="2160" w:hanging="360"/>
      </w:pPr>
      <w:rPr>
        <w:rFonts w:ascii="Wingdings" w:hAnsi="Wingdings" w:hint="default"/>
      </w:rPr>
    </w:lvl>
    <w:lvl w:ilvl="3" w:tplc="3FDC3AFC">
      <w:start w:val="1"/>
      <w:numFmt w:val="bullet"/>
      <w:lvlText w:val=""/>
      <w:lvlJc w:val="left"/>
      <w:pPr>
        <w:ind w:left="2880" w:hanging="360"/>
      </w:pPr>
      <w:rPr>
        <w:rFonts w:ascii="Symbol" w:hAnsi="Symbol" w:hint="default"/>
      </w:rPr>
    </w:lvl>
    <w:lvl w:ilvl="4" w:tplc="4F0AADDA">
      <w:start w:val="1"/>
      <w:numFmt w:val="bullet"/>
      <w:lvlText w:val="o"/>
      <w:lvlJc w:val="left"/>
      <w:pPr>
        <w:ind w:left="3600" w:hanging="360"/>
      </w:pPr>
      <w:rPr>
        <w:rFonts w:ascii="Courier New" w:hAnsi="Courier New" w:hint="default"/>
      </w:rPr>
    </w:lvl>
    <w:lvl w:ilvl="5" w:tplc="FD38D7F6">
      <w:start w:val="1"/>
      <w:numFmt w:val="bullet"/>
      <w:lvlText w:val=""/>
      <w:lvlJc w:val="left"/>
      <w:pPr>
        <w:ind w:left="4320" w:hanging="360"/>
      </w:pPr>
      <w:rPr>
        <w:rFonts w:ascii="Wingdings" w:hAnsi="Wingdings" w:hint="default"/>
      </w:rPr>
    </w:lvl>
    <w:lvl w:ilvl="6" w:tplc="BB4A9C20">
      <w:start w:val="1"/>
      <w:numFmt w:val="bullet"/>
      <w:lvlText w:val=""/>
      <w:lvlJc w:val="left"/>
      <w:pPr>
        <w:ind w:left="5040" w:hanging="360"/>
      </w:pPr>
      <w:rPr>
        <w:rFonts w:ascii="Symbol" w:hAnsi="Symbol" w:hint="default"/>
      </w:rPr>
    </w:lvl>
    <w:lvl w:ilvl="7" w:tplc="F19A22CE">
      <w:start w:val="1"/>
      <w:numFmt w:val="bullet"/>
      <w:lvlText w:val="o"/>
      <w:lvlJc w:val="left"/>
      <w:pPr>
        <w:ind w:left="5760" w:hanging="360"/>
      </w:pPr>
      <w:rPr>
        <w:rFonts w:ascii="Courier New" w:hAnsi="Courier New" w:hint="default"/>
      </w:rPr>
    </w:lvl>
    <w:lvl w:ilvl="8" w:tplc="C24454CC">
      <w:start w:val="1"/>
      <w:numFmt w:val="bullet"/>
      <w:lvlText w:val=""/>
      <w:lvlJc w:val="left"/>
      <w:pPr>
        <w:ind w:left="6480" w:hanging="360"/>
      </w:pPr>
      <w:rPr>
        <w:rFonts w:ascii="Wingdings" w:hAnsi="Wingdings" w:hint="default"/>
      </w:rPr>
    </w:lvl>
  </w:abstractNum>
  <w:abstractNum w:abstractNumId="30" w15:restartNumberingAfterBreak="0">
    <w:nsid w:val="768D4A36"/>
    <w:multiLevelType w:val="hybridMultilevel"/>
    <w:tmpl w:val="8D44F256"/>
    <w:lvl w:ilvl="0" w:tplc="FFFFFFFF">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D468CD"/>
    <w:multiLevelType w:val="hybridMultilevel"/>
    <w:tmpl w:val="920085EA"/>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7106C92"/>
    <w:multiLevelType w:val="hybridMultilevel"/>
    <w:tmpl w:val="B2924254"/>
    <w:lvl w:ilvl="0" w:tplc="7ABCFFB0">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A084B13"/>
    <w:multiLevelType w:val="hybridMultilevel"/>
    <w:tmpl w:val="A9BE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4E3204"/>
    <w:multiLevelType w:val="hybridMultilevel"/>
    <w:tmpl w:val="C23E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6529F9"/>
    <w:multiLevelType w:val="hybridMultilevel"/>
    <w:tmpl w:val="9DB46D4A"/>
    <w:lvl w:ilvl="0" w:tplc="A7DAC6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9908699">
    <w:abstractNumId w:val="17"/>
  </w:num>
  <w:num w:numId="2" w16cid:durableId="1308317852">
    <w:abstractNumId w:val="29"/>
  </w:num>
  <w:num w:numId="3" w16cid:durableId="1082994366">
    <w:abstractNumId w:val="18"/>
  </w:num>
  <w:num w:numId="4" w16cid:durableId="259605038">
    <w:abstractNumId w:val="10"/>
  </w:num>
  <w:num w:numId="5" w16cid:durableId="1169828618">
    <w:abstractNumId w:val="26"/>
  </w:num>
  <w:num w:numId="6" w16cid:durableId="563301764">
    <w:abstractNumId w:val="28"/>
  </w:num>
  <w:num w:numId="7" w16cid:durableId="707873792">
    <w:abstractNumId w:val="22"/>
  </w:num>
  <w:num w:numId="8" w16cid:durableId="324091376">
    <w:abstractNumId w:val="25"/>
  </w:num>
  <w:num w:numId="9" w16cid:durableId="1228611982">
    <w:abstractNumId w:val="32"/>
  </w:num>
  <w:num w:numId="10" w16cid:durableId="1088113501">
    <w:abstractNumId w:val="14"/>
  </w:num>
  <w:num w:numId="11" w16cid:durableId="1187062654">
    <w:abstractNumId w:val="23"/>
  </w:num>
  <w:num w:numId="12" w16cid:durableId="365258787">
    <w:abstractNumId w:val="13"/>
  </w:num>
  <w:num w:numId="13" w16cid:durableId="1584677759">
    <w:abstractNumId w:val="27"/>
  </w:num>
  <w:num w:numId="14" w16cid:durableId="1556160678">
    <w:abstractNumId w:val="30"/>
  </w:num>
  <w:num w:numId="15" w16cid:durableId="628904581">
    <w:abstractNumId w:val="15"/>
  </w:num>
  <w:num w:numId="16" w16cid:durableId="1504202298">
    <w:abstractNumId w:val="16"/>
  </w:num>
  <w:num w:numId="17" w16cid:durableId="988630446">
    <w:abstractNumId w:val="19"/>
  </w:num>
  <w:num w:numId="18" w16cid:durableId="163398741">
    <w:abstractNumId w:val="24"/>
  </w:num>
  <w:num w:numId="19" w16cid:durableId="358243858">
    <w:abstractNumId w:val="8"/>
  </w:num>
  <w:num w:numId="20" w16cid:durableId="1226531956">
    <w:abstractNumId w:val="3"/>
  </w:num>
  <w:num w:numId="21" w16cid:durableId="852961204">
    <w:abstractNumId w:val="4"/>
  </w:num>
  <w:num w:numId="22" w16cid:durableId="1188829706">
    <w:abstractNumId w:val="34"/>
  </w:num>
  <w:num w:numId="23" w16cid:durableId="1924334405">
    <w:abstractNumId w:val="33"/>
  </w:num>
  <w:num w:numId="24" w16cid:durableId="548037304">
    <w:abstractNumId w:val="2"/>
  </w:num>
  <w:num w:numId="25" w16cid:durableId="1151750370">
    <w:abstractNumId w:val="31"/>
  </w:num>
  <w:num w:numId="26" w16cid:durableId="2121879048">
    <w:abstractNumId w:val="12"/>
  </w:num>
  <w:num w:numId="27" w16cid:durableId="1725638631">
    <w:abstractNumId w:val="9"/>
  </w:num>
  <w:num w:numId="28" w16cid:durableId="701630536">
    <w:abstractNumId w:val="7"/>
  </w:num>
  <w:num w:numId="29" w16cid:durableId="1255285196">
    <w:abstractNumId w:val="21"/>
  </w:num>
  <w:num w:numId="30" w16cid:durableId="1533348667">
    <w:abstractNumId w:val="1"/>
  </w:num>
  <w:num w:numId="31" w16cid:durableId="1476526903">
    <w:abstractNumId w:val="0"/>
  </w:num>
  <w:num w:numId="32" w16cid:durableId="1967422222">
    <w:abstractNumId w:val="6"/>
  </w:num>
  <w:num w:numId="33" w16cid:durableId="2111772125">
    <w:abstractNumId w:val="35"/>
  </w:num>
  <w:num w:numId="34" w16cid:durableId="698237947">
    <w:abstractNumId w:val="20"/>
  </w:num>
  <w:num w:numId="35" w16cid:durableId="1127317116">
    <w:abstractNumId w:val="5"/>
  </w:num>
  <w:num w:numId="36" w16cid:durableId="16142864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868"/>
    <w:rsid w:val="00015708"/>
    <w:rsid w:val="00016A87"/>
    <w:rsid w:val="00022231"/>
    <w:rsid w:val="00023730"/>
    <w:rsid w:val="000264E5"/>
    <w:rsid w:val="00026ABB"/>
    <w:rsid w:val="00032571"/>
    <w:rsid w:val="0004151F"/>
    <w:rsid w:val="00042682"/>
    <w:rsid w:val="00050DCD"/>
    <w:rsid w:val="00064963"/>
    <w:rsid w:val="0006547D"/>
    <w:rsid w:val="00071A93"/>
    <w:rsid w:val="00072E86"/>
    <w:rsid w:val="000771DD"/>
    <w:rsid w:val="00077483"/>
    <w:rsid w:val="000B14FA"/>
    <w:rsid w:val="000B47A5"/>
    <w:rsid w:val="000B71A3"/>
    <w:rsid w:val="000D1B97"/>
    <w:rsid w:val="000D234A"/>
    <w:rsid w:val="000E0364"/>
    <w:rsid w:val="000E2E6E"/>
    <w:rsid w:val="000E4AAA"/>
    <w:rsid w:val="000F3A11"/>
    <w:rsid w:val="000F491C"/>
    <w:rsid w:val="001025F8"/>
    <w:rsid w:val="00103CE2"/>
    <w:rsid w:val="001052F8"/>
    <w:rsid w:val="0012018D"/>
    <w:rsid w:val="0012024C"/>
    <w:rsid w:val="00133586"/>
    <w:rsid w:val="00135D39"/>
    <w:rsid w:val="001400FD"/>
    <w:rsid w:val="00145F02"/>
    <w:rsid w:val="0015055F"/>
    <w:rsid w:val="00153824"/>
    <w:rsid w:val="0015645F"/>
    <w:rsid w:val="00173C76"/>
    <w:rsid w:val="00175F7C"/>
    <w:rsid w:val="001835CE"/>
    <w:rsid w:val="0018662D"/>
    <w:rsid w:val="00186B8D"/>
    <w:rsid w:val="00194B06"/>
    <w:rsid w:val="00194D37"/>
    <w:rsid w:val="001A01AB"/>
    <w:rsid w:val="001A02BC"/>
    <w:rsid w:val="001A0EB1"/>
    <w:rsid w:val="001B2C7D"/>
    <w:rsid w:val="001B2DF3"/>
    <w:rsid w:val="001B6E07"/>
    <w:rsid w:val="001C210E"/>
    <w:rsid w:val="001D221D"/>
    <w:rsid w:val="001D3EB6"/>
    <w:rsid w:val="001E5DFC"/>
    <w:rsid w:val="001F16A6"/>
    <w:rsid w:val="001F6608"/>
    <w:rsid w:val="002002BB"/>
    <w:rsid w:val="00204700"/>
    <w:rsid w:val="00204E63"/>
    <w:rsid w:val="002117B5"/>
    <w:rsid w:val="002148E2"/>
    <w:rsid w:val="00215648"/>
    <w:rsid w:val="002271DE"/>
    <w:rsid w:val="00233579"/>
    <w:rsid w:val="00233A63"/>
    <w:rsid w:val="00234429"/>
    <w:rsid w:val="00235C37"/>
    <w:rsid w:val="002363F3"/>
    <w:rsid w:val="00245FE4"/>
    <w:rsid w:val="0024664E"/>
    <w:rsid w:val="00264BC4"/>
    <w:rsid w:val="002713B6"/>
    <w:rsid w:val="00273324"/>
    <w:rsid w:val="00273EA8"/>
    <w:rsid w:val="00275F81"/>
    <w:rsid w:val="002810F1"/>
    <w:rsid w:val="00283849"/>
    <w:rsid w:val="00284868"/>
    <w:rsid w:val="002A01BD"/>
    <w:rsid w:val="002A31C5"/>
    <w:rsid w:val="002A400E"/>
    <w:rsid w:val="002A43AB"/>
    <w:rsid w:val="002B4286"/>
    <w:rsid w:val="002B5379"/>
    <w:rsid w:val="002D2464"/>
    <w:rsid w:val="002D60C7"/>
    <w:rsid w:val="002D72F3"/>
    <w:rsid w:val="002D76CF"/>
    <w:rsid w:val="002D7A20"/>
    <w:rsid w:val="002F4932"/>
    <w:rsid w:val="00305A39"/>
    <w:rsid w:val="00306E5B"/>
    <w:rsid w:val="0031110A"/>
    <w:rsid w:val="00315DA3"/>
    <w:rsid w:val="0032090A"/>
    <w:rsid w:val="00326E00"/>
    <w:rsid w:val="00343155"/>
    <w:rsid w:val="0034364A"/>
    <w:rsid w:val="00344E8D"/>
    <w:rsid w:val="003455B7"/>
    <w:rsid w:val="00351D71"/>
    <w:rsid w:val="00353DCD"/>
    <w:rsid w:val="00365026"/>
    <w:rsid w:val="003675A3"/>
    <w:rsid w:val="003865AA"/>
    <w:rsid w:val="00390CC4"/>
    <w:rsid w:val="003D10EF"/>
    <w:rsid w:val="003D129C"/>
    <w:rsid w:val="003D34B6"/>
    <w:rsid w:val="003D6223"/>
    <w:rsid w:val="003E361E"/>
    <w:rsid w:val="003F15EB"/>
    <w:rsid w:val="003F4EB0"/>
    <w:rsid w:val="004061CA"/>
    <w:rsid w:val="004159F1"/>
    <w:rsid w:val="00417EFF"/>
    <w:rsid w:val="00421CC0"/>
    <w:rsid w:val="00430497"/>
    <w:rsid w:val="00433F75"/>
    <w:rsid w:val="00437247"/>
    <w:rsid w:val="00437C6B"/>
    <w:rsid w:val="00441DEE"/>
    <w:rsid w:val="00445D56"/>
    <w:rsid w:val="0045524C"/>
    <w:rsid w:val="00455B22"/>
    <w:rsid w:val="0045772B"/>
    <w:rsid w:val="0046286C"/>
    <w:rsid w:val="00471A15"/>
    <w:rsid w:val="00471F13"/>
    <w:rsid w:val="00477719"/>
    <w:rsid w:val="004822EE"/>
    <w:rsid w:val="00482A13"/>
    <w:rsid w:val="00487F1E"/>
    <w:rsid w:val="00490EDA"/>
    <w:rsid w:val="00494BE2"/>
    <w:rsid w:val="004A1AFB"/>
    <w:rsid w:val="004B5024"/>
    <w:rsid w:val="004D42B0"/>
    <w:rsid w:val="004D55B0"/>
    <w:rsid w:val="004D584C"/>
    <w:rsid w:val="004D7556"/>
    <w:rsid w:val="004E74E7"/>
    <w:rsid w:val="00512038"/>
    <w:rsid w:val="00516EC0"/>
    <w:rsid w:val="00526CBA"/>
    <w:rsid w:val="0053013D"/>
    <w:rsid w:val="00530600"/>
    <w:rsid w:val="00535004"/>
    <w:rsid w:val="00536E07"/>
    <w:rsid w:val="00542FA8"/>
    <w:rsid w:val="0055013E"/>
    <w:rsid w:val="0055305C"/>
    <w:rsid w:val="00554948"/>
    <w:rsid w:val="005550F0"/>
    <w:rsid w:val="0056030D"/>
    <w:rsid w:val="00562F71"/>
    <w:rsid w:val="005741C6"/>
    <w:rsid w:val="00577B21"/>
    <w:rsid w:val="00586545"/>
    <w:rsid w:val="00593E8E"/>
    <w:rsid w:val="00596C61"/>
    <w:rsid w:val="005B2C62"/>
    <w:rsid w:val="005C293C"/>
    <w:rsid w:val="005D7BDC"/>
    <w:rsid w:val="005E745B"/>
    <w:rsid w:val="005F1496"/>
    <w:rsid w:val="00602783"/>
    <w:rsid w:val="00617194"/>
    <w:rsid w:val="00617C69"/>
    <w:rsid w:val="00625298"/>
    <w:rsid w:val="00631C17"/>
    <w:rsid w:val="0063371D"/>
    <w:rsid w:val="00633751"/>
    <w:rsid w:val="00656A57"/>
    <w:rsid w:val="0065758F"/>
    <w:rsid w:val="00661BEF"/>
    <w:rsid w:val="006628D7"/>
    <w:rsid w:val="00663B4C"/>
    <w:rsid w:val="0067155B"/>
    <w:rsid w:val="0067425A"/>
    <w:rsid w:val="00681F4B"/>
    <w:rsid w:val="00686F7A"/>
    <w:rsid w:val="0068734C"/>
    <w:rsid w:val="00692D43"/>
    <w:rsid w:val="00694BCE"/>
    <w:rsid w:val="006954F7"/>
    <w:rsid w:val="006A0EC8"/>
    <w:rsid w:val="006A60CE"/>
    <w:rsid w:val="006C0EAF"/>
    <w:rsid w:val="006C13C4"/>
    <w:rsid w:val="006C55FF"/>
    <w:rsid w:val="006D27DA"/>
    <w:rsid w:val="006D368C"/>
    <w:rsid w:val="006D43F5"/>
    <w:rsid w:val="006F09E7"/>
    <w:rsid w:val="006F4CF8"/>
    <w:rsid w:val="007017E7"/>
    <w:rsid w:val="00704CED"/>
    <w:rsid w:val="00705EA3"/>
    <w:rsid w:val="00712CA4"/>
    <w:rsid w:val="00712FAD"/>
    <w:rsid w:val="007173C9"/>
    <w:rsid w:val="00717EB6"/>
    <w:rsid w:val="00722862"/>
    <w:rsid w:val="00724524"/>
    <w:rsid w:val="00731B20"/>
    <w:rsid w:val="007421C7"/>
    <w:rsid w:val="007437DC"/>
    <w:rsid w:val="007454A0"/>
    <w:rsid w:val="00750D02"/>
    <w:rsid w:val="00760935"/>
    <w:rsid w:val="00770668"/>
    <w:rsid w:val="00776C50"/>
    <w:rsid w:val="0077722E"/>
    <w:rsid w:val="007821B3"/>
    <w:rsid w:val="00787616"/>
    <w:rsid w:val="00790FE5"/>
    <w:rsid w:val="00791B6C"/>
    <w:rsid w:val="007A0E69"/>
    <w:rsid w:val="007A30EA"/>
    <w:rsid w:val="007A6700"/>
    <w:rsid w:val="007B532B"/>
    <w:rsid w:val="007B63FD"/>
    <w:rsid w:val="007B6AEF"/>
    <w:rsid w:val="007C0600"/>
    <w:rsid w:val="007D1CB3"/>
    <w:rsid w:val="007D7B5F"/>
    <w:rsid w:val="007E101A"/>
    <w:rsid w:val="007E1966"/>
    <w:rsid w:val="007E42CD"/>
    <w:rsid w:val="007E7740"/>
    <w:rsid w:val="007F76C6"/>
    <w:rsid w:val="0080176A"/>
    <w:rsid w:val="008115A9"/>
    <w:rsid w:val="00815EAF"/>
    <w:rsid w:val="00820E59"/>
    <w:rsid w:val="00825216"/>
    <w:rsid w:val="008506B0"/>
    <w:rsid w:val="00850A91"/>
    <w:rsid w:val="00863F9F"/>
    <w:rsid w:val="00872744"/>
    <w:rsid w:val="008767D0"/>
    <w:rsid w:val="00887C95"/>
    <w:rsid w:val="0089171E"/>
    <w:rsid w:val="00897B40"/>
    <w:rsid w:val="008A4EBD"/>
    <w:rsid w:val="008A59CF"/>
    <w:rsid w:val="008A7158"/>
    <w:rsid w:val="008B31EF"/>
    <w:rsid w:val="008B48C5"/>
    <w:rsid w:val="008B785E"/>
    <w:rsid w:val="008D0A9A"/>
    <w:rsid w:val="008D1507"/>
    <w:rsid w:val="008D3941"/>
    <w:rsid w:val="008D40FA"/>
    <w:rsid w:val="008F311A"/>
    <w:rsid w:val="008F3A38"/>
    <w:rsid w:val="008F5BE7"/>
    <w:rsid w:val="009055B4"/>
    <w:rsid w:val="00910629"/>
    <w:rsid w:val="00910DDB"/>
    <w:rsid w:val="00914618"/>
    <w:rsid w:val="009148BB"/>
    <w:rsid w:val="0092751C"/>
    <w:rsid w:val="009344CD"/>
    <w:rsid w:val="0093784E"/>
    <w:rsid w:val="00940EC2"/>
    <w:rsid w:val="0094144F"/>
    <w:rsid w:val="00941CAF"/>
    <w:rsid w:val="009469B4"/>
    <w:rsid w:val="0095298D"/>
    <w:rsid w:val="00954E02"/>
    <w:rsid w:val="00955B58"/>
    <w:rsid w:val="0096570A"/>
    <w:rsid w:val="0097208D"/>
    <w:rsid w:val="0097512D"/>
    <w:rsid w:val="00981F42"/>
    <w:rsid w:val="0099437C"/>
    <w:rsid w:val="00995FB4"/>
    <w:rsid w:val="009A6F76"/>
    <w:rsid w:val="009B0904"/>
    <w:rsid w:val="009B695B"/>
    <w:rsid w:val="009C160A"/>
    <w:rsid w:val="009C4C3E"/>
    <w:rsid w:val="009D216A"/>
    <w:rsid w:val="009D2E27"/>
    <w:rsid w:val="009D74A6"/>
    <w:rsid w:val="009E21F9"/>
    <w:rsid w:val="009E412A"/>
    <w:rsid w:val="009F082D"/>
    <w:rsid w:val="009F0FB2"/>
    <w:rsid w:val="00A013A0"/>
    <w:rsid w:val="00A03CEF"/>
    <w:rsid w:val="00A072CB"/>
    <w:rsid w:val="00A170E7"/>
    <w:rsid w:val="00A2650A"/>
    <w:rsid w:val="00A32E9B"/>
    <w:rsid w:val="00A425BA"/>
    <w:rsid w:val="00A4489C"/>
    <w:rsid w:val="00A501BE"/>
    <w:rsid w:val="00A601AF"/>
    <w:rsid w:val="00A615DE"/>
    <w:rsid w:val="00A67030"/>
    <w:rsid w:val="00A674D2"/>
    <w:rsid w:val="00A67C97"/>
    <w:rsid w:val="00A701D8"/>
    <w:rsid w:val="00A71DA7"/>
    <w:rsid w:val="00A80D31"/>
    <w:rsid w:val="00A97139"/>
    <w:rsid w:val="00A97F28"/>
    <w:rsid w:val="00AA1394"/>
    <w:rsid w:val="00AA36F8"/>
    <w:rsid w:val="00AA5D2D"/>
    <w:rsid w:val="00AA7213"/>
    <w:rsid w:val="00AB2711"/>
    <w:rsid w:val="00AB77DE"/>
    <w:rsid w:val="00AC78A3"/>
    <w:rsid w:val="00AD3486"/>
    <w:rsid w:val="00AD37EC"/>
    <w:rsid w:val="00AD4558"/>
    <w:rsid w:val="00AE0B18"/>
    <w:rsid w:val="00AE210D"/>
    <w:rsid w:val="00AF294F"/>
    <w:rsid w:val="00AF5AAD"/>
    <w:rsid w:val="00AF5F7A"/>
    <w:rsid w:val="00B02134"/>
    <w:rsid w:val="00B0339E"/>
    <w:rsid w:val="00B04E4F"/>
    <w:rsid w:val="00B0583F"/>
    <w:rsid w:val="00B12160"/>
    <w:rsid w:val="00B134AA"/>
    <w:rsid w:val="00B15D8F"/>
    <w:rsid w:val="00B517EF"/>
    <w:rsid w:val="00B6067A"/>
    <w:rsid w:val="00B72AC3"/>
    <w:rsid w:val="00B734C3"/>
    <w:rsid w:val="00B7697C"/>
    <w:rsid w:val="00B836BF"/>
    <w:rsid w:val="00B85A9D"/>
    <w:rsid w:val="00B961C3"/>
    <w:rsid w:val="00BA03F1"/>
    <w:rsid w:val="00BA0C87"/>
    <w:rsid w:val="00BA12EC"/>
    <w:rsid w:val="00BA1549"/>
    <w:rsid w:val="00BA7EF2"/>
    <w:rsid w:val="00BB7114"/>
    <w:rsid w:val="00BC670E"/>
    <w:rsid w:val="00BD2EE4"/>
    <w:rsid w:val="00BD4F40"/>
    <w:rsid w:val="00BE1150"/>
    <w:rsid w:val="00BE229B"/>
    <w:rsid w:val="00BF146E"/>
    <w:rsid w:val="00C01AB7"/>
    <w:rsid w:val="00C11FD1"/>
    <w:rsid w:val="00C15198"/>
    <w:rsid w:val="00C24E9C"/>
    <w:rsid w:val="00C26F39"/>
    <w:rsid w:val="00C270DA"/>
    <w:rsid w:val="00C431E6"/>
    <w:rsid w:val="00C439F1"/>
    <w:rsid w:val="00C43EF9"/>
    <w:rsid w:val="00C520A0"/>
    <w:rsid w:val="00C520F8"/>
    <w:rsid w:val="00C67308"/>
    <w:rsid w:val="00C75F08"/>
    <w:rsid w:val="00C8193C"/>
    <w:rsid w:val="00C9216D"/>
    <w:rsid w:val="00C9593F"/>
    <w:rsid w:val="00CA20C9"/>
    <w:rsid w:val="00CA3BD5"/>
    <w:rsid w:val="00CA60BD"/>
    <w:rsid w:val="00CA685E"/>
    <w:rsid w:val="00CA7698"/>
    <w:rsid w:val="00CC66F6"/>
    <w:rsid w:val="00CC7ADA"/>
    <w:rsid w:val="00CC7F49"/>
    <w:rsid w:val="00CD4CE1"/>
    <w:rsid w:val="00CF1C71"/>
    <w:rsid w:val="00CF4CF3"/>
    <w:rsid w:val="00D06FC3"/>
    <w:rsid w:val="00D1659F"/>
    <w:rsid w:val="00D17FD4"/>
    <w:rsid w:val="00D360B1"/>
    <w:rsid w:val="00D40880"/>
    <w:rsid w:val="00D45FA5"/>
    <w:rsid w:val="00D46D44"/>
    <w:rsid w:val="00D50863"/>
    <w:rsid w:val="00D52F44"/>
    <w:rsid w:val="00D535AC"/>
    <w:rsid w:val="00D54ED4"/>
    <w:rsid w:val="00D60DB7"/>
    <w:rsid w:val="00D61796"/>
    <w:rsid w:val="00D754C5"/>
    <w:rsid w:val="00D76C72"/>
    <w:rsid w:val="00D80B8F"/>
    <w:rsid w:val="00D83033"/>
    <w:rsid w:val="00D83EAF"/>
    <w:rsid w:val="00D85DFD"/>
    <w:rsid w:val="00D864A5"/>
    <w:rsid w:val="00D976E0"/>
    <w:rsid w:val="00DA526F"/>
    <w:rsid w:val="00DA6574"/>
    <w:rsid w:val="00DB0580"/>
    <w:rsid w:val="00DC101C"/>
    <w:rsid w:val="00DC1BC4"/>
    <w:rsid w:val="00DD46A8"/>
    <w:rsid w:val="00DD5C16"/>
    <w:rsid w:val="00DD6090"/>
    <w:rsid w:val="00DD64E0"/>
    <w:rsid w:val="00DD689B"/>
    <w:rsid w:val="00DE4AA9"/>
    <w:rsid w:val="00DE5F8F"/>
    <w:rsid w:val="00E004F2"/>
    <w:rsid w:val="00E01130"/>
    <w:rsid w:val="00E15FD4"/>
    <w:rsid w:val="00E21E88"/>
    <w:rsid w:val="00E27081"/>
    <w:rsid w:val="00E30CFE"/>
    <w:rsid w:val="00E378CA"/>
    <w:rsid w:val="00E44187"/>
    <w:rsid w:val="00E609E8"/>
    <w:rsid w:val="00E7025F"/>
    <w:rsid w:val="00E76A15"/>
    <w:rsid w:val="00E86C65"/>
    <w:rsid w:val="00E92151"/>
    <w:rsid w:val="00E93152"/>
    <w:rsid w:val="00E9570B"/>
    <w:rsid w:val="00E9621A"/>
    <w:rsid w:val="00EA4EB1"/>
    <w:rsid w:val="00EB51CB"/>
    <w:rsid w:val="00EC7EFF"/>
    <w:rsid w:val="00ED14C9"/>
    <w:rsid w:val="00ED4465"/>
    <w:rsid w:val="00EE0A69"/>
    <w:rsid w:val="00EE0B9E"/>
    <w:rsid w:val="00EE57CD"/>
    <w:rsid w:val="00EF7A3C"/>
    <w:rsid w:val="00F0021E"/>
    <w:rsid w:val="00F003F0"/>
    <w:rsid w:val="00F010FC"/>
    <w:rsid w:val="00F100DB"/>
    <w:rsid w:val="00F118FE"/>
    <w:rsid w:val="00F1356D"/>
    <w:rsid w:val="00F230E0"/>
    <w:rsid w:val="00F34748"/>
    <w:rsid w:val="00F423D5"/>
    <w:rsid w:val="00F437B7"/>
    <w:rsid w:val="00F466CF"/>
    <w:rsid w:val="00F50988"/>
    <w:rsid w:val="00F61B42"/>
    <w:rsid w:val="00F62469"/>
    <w:rsid w:val="00F761D8"/>
    <w:rsid w:val="00F77458"/>
    <w:rsid w:val="00FA1410"/>
    <w:rsid w:val="00FA289C"/>
    <w:rsid w:val="00FA3EB5"/>
    <w:rsid w:val="00FA4F71"/>
    <w:rsid w:val="00FA63A2"/>
    <w:rsid w:val="00FA6DE5"/>
    <w:rsid w:val="00FB7DEC"/>
    <w:rsid w:val="00FC0B3F"/>
    <w:rsid w:val="00FC1048"/>
    <w:rsid w:val="00FC15D6"/>
    <w:rsid w:val="00FC1E7C"/>
    <w:rsid w:val="00FD07BC"/>
    <w:rsid w:val="00FD1DA8"/>
    <w:rsid w:val="00FE0443"/>
    <w:rsid w:val="00FE0479"/>
    <w:rsid w:val="00FE4240"/>
    <w:rsid w:val="019EB6A4"/>
    <w:rsid w:val="02A80F6A"/>
    <w:rsid w:val="0356987F"/>
    <w:rsid w:val="058FA8FA"/>
    <w:rsid w:val="05C6C566"/>
    <w:rsid w:val="05EC499F"/>
    <w:rsid w:val="062E5D37"/>
    <w:rsid w:val="063EB9BB"/>
    <w:rsid w:val="068F645D"/>
    <w:rsid w:val="06A0C751"/>
    <w:rsid w:val="0728E14B"/>
    <w:rsid w:val="07EA7BBD"/>
    <w:rsid w:val="084DFC0C"/>
    <w:rsid w:val="087A288C"/>
    <w:rsid w:val="09864C1E"/>
    <w:rsid w:val="0A7B8C07"/>
    <w:rsid w:val="0ABC9FBE"/>
    <w:rsid w:val="0B01CE5A"/>
    <w:rsid w:val="0C8FCB06"/>
    <w:rsid w:val="0D6AFBF3"/>
    <w:rsid w:val="0D9D7C29"/>
    <w:rsid w:val="0DD52C38"/>
    <w:rsid w:val="0ED796E2"/>
    <w:rsid w:val="0F42ED26"/>
    <w:rsid w:val="130F0A35"/>
    <w:rsid w:val="134F6BE4"/>
    <w:rsid w:val="1350A83E"/>
    <w:rsid w:val="13764C6A"/>
    <w:rsid w:val="14DD40C8"/>
    <w:rsid w:val="154FBD93"/>
    <w:rsid w:val="15A1E06F"/>
    <w:rsid w:val="168F6EC8"/>
    <w:rsid w:val="19046823"/>
    <w:rsid w:val="1A51E710"/>
    <w:rsid w:val="1A7EB5D5"/>
    <w:rsid w:val="1B99FB9B"/>
    <w:rsid w:val="1C0BB517"/>
    <w:rsid w:val="1FB8705F"/>
    <w:rsid w:val="20B82A28"/>
    <w:rsid w:val="21A18246"/>
    <w:rsid w:val="22C4234D"/>
    <w:rsid w:val="22E0624B"/>
    <w:rsid w:val="23EFCAEA"/>
    <w:rsid w:val="2523465F"/>
    <w:rsid w:val="26155A61"/>
    <w:rsid w:val="2648B2B5"/>
    <w:rsid w:val="2A126A7D"/>
    <w:rsid w:val="2A523D49"/>
    <w:rsid w:val="2B0B07E9"/>
    <w:rsid w:val="2BAE3ADE"/>
    <w:rsid w:val="2D8CA508"/>
    <w:rsid w:val="2EF94AFE"/>
    <w:rsid w:val="3107C6E6"/>
    <w:rsid w:val="32720BD9"/>
    <w:rsid w:val="32F803EF"/>
    <w:rsid w:val="340DDC3A"/>
    <w:rsid w:val="3456165B"/>
    <w:rsid w:val="34EE5CFF"/>
    <w:rsid w:val="35533D6C"/>
    <w:rsid w:val="35727A4B"/>
    <w:rsid w:val="3788BDF8"/>
    <w:rsid w:val="3794402E"/>
    <w:rsid w:val="388ADE2E"/>
    <w:rsid w:val="398D48D8"/>
    <w:rsid w:val="39E181F3"/>
    <w:rsid w:val="3A695C73"/>
    <w:rsid w:val="3A6C8FB2"/>
    <w:rsid w:val="3AFE0465"/>
    <w:rsid w:val="3C800391"/>
    <w:rsid w:val="3DFDD536"/>
    <w:rsid w:val="4003C654"/>
    <w:rsid w:val="42426148"/>
    <w:rsid w:val="43775F0F"/>
    <w:rsid w:val="43FB4757"/>
    <w:rsid w:val="467E5BD9"/>
    <w:rsid w:val="46A0C7AD"/>
    <w:rsid w:val="46B6898D"/>
    <w:rsid w:val="477AE907"/>
    <w:rsid w:val="48A51637"/>
    <w:rsid w:val="4A384F02"/>
    <w:rsid w:val="4B288088"/>
    <w:rsid w:val="4B521F66"/>
    <w:rsid w:val="4BEE19ED"/>
    <w:rsid w:val="4C3A7477"/>
    <w:rsid w:val="4C4DA7DE"/>
    <w:rsid w:val="4C6EAB08"/>
    <w:rsid w:val="4D9FC1B7"/>
    <w:rsid w:val="4DD39B20"/>
    <w:rsid w:val="4E0A7B69"/>
    <w:rsid w:val="4F50D6BC"/>
    <w:rsid w:val="4FEADE12"/>
    <w:rsid w:val="50ED48BC"/>
    <w:rsid w:val="51F2171F"/>
    <w:rsid w:val="5224E231"/>
    <w:rsid w:val="52A97EA4"/>
    <w:rsid w:val="53360BF0"/>
    <w:rsid w:val="53667435"/>
    <w:rsid w:val="538225F9"/>
    <w:rsid w:val="5406581B"/>
    <w:rsid w:val="5424E97E"/>
    <w:rsid w:val="54903FC2"/>
    <w:rsid w:val="54CF12E7"/>
    <w:rsid w:val="56A53A1D"/>
    <w:rsid w:val="56AAD861"/>
    <w:rsid w:val="57247617"/>
    <w:rsid w:val="57578573"/>
    <w:rsid w:val="579B9B14"/>
    <w:rsid w:val="57A6690F"/>
    <w:rsid w:val="57DCC79A"/>
    <w:rsid w:val="5827D239"/>
    <w:rsid w:val="594F4082"/>
    <w:rsid w:val="59EDF103"/>
    <w:rsid w:val="59F6C007"/>
    <w:rsid w:val="5B16E9DA"/>
    <w:rsid w:val="5BD576E9"/>
    <w:rsid w:val="5C1C7E46"/>
    <w:rsid w:val="5D89FCE2"/>
    <w:rsid w:val="5E13933C"/>
    <w:rsid w:val="5E52C7B4"/>
    <w:rsid w:val="5F7A6B3F"/>
    <w:rsid w:val="5FB104B0"/>
    <w:rsid w:val="61B5ECED"/>
    <w:rsid w:val="6286148A"/>
    <w:rsid w:val="62B6506F"/>
    <w:rsid w:val="641538C8"/>
    <w:rsid w:val="64461931"/>
    <w:rsid w:val="64A8D4BE"/>
    <w:rsid w:val="6795D0FA"/>
    <w:rsid w:val="67AF20DA"/>
    <w:rsid w:val="6A34E211"/>
    <w:rsid w:val="6B944795"/>
    <w:rsid w:val="6C1E4F19"/>
    <w:rsid w:val="6C993DE2"/>
    <w:rsid w:val="6E01B130"/>
    <w:rsid w:val="6FD68F6D"/>
    <w:rsid w:val="704397C0"/>
    <w:rsid w:val="706A2DB3"/>
    <w:rsid w:val="734B153E"/>
    <w:rsid w:val="73D32F38"/>
    <w:rsid w:val="74827813"/>
    <w:rsid w:val="74D219C7"/>
    <w:rsid w:val="74E9FCC6"/>
    <w:rsid w:val="75401D20"/>
    <w:rsid w:val="770C92C5"/>
    <w:rsid w:val="77529AEE"/>
    <w:rsid w:val="77E9AEBA"/>
    <w:rsid w:val="78219D88"/>
    <w:rsid w:val="78299C6B"/>
    <w:rsid w:val="7A960F62"/>
    <w:rsid w:val="7ACFC949"/>
    <w:rsid w:val="7B888C2E"/>
    <w:rsid w:val="7D5BB53B"/>
    <w:rsid w:val="7D882AC5"/>
    <w:rsid w:val="7DAB73BF"/>
    <w:rsid w:val="7F2F6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B3C7A"/>
  <w15:chartTrackingRefBased/>
  <w15:docId w15:val="{EA0C44A0-7486-4E3D-953E-A0B2390C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EF9"/>
    <w:pPr>
      <w:keepNext/>
      <w:keepLines/>
      <w:spacing w:before="240" w:after="0" w:line="276" w:lineRule="auto"/>
      <w:outlineLvl w:val="0"/>
    </w:pPr>
    <w:rPr>
      <w:rFonts w:ascii="Calibri Light" w:eastAsiaTheme="majorEastAsia" w:hAnsi="Calibri Light"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171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868"/>
    <w:pPr>
      <w:ind w:left="720"/>
      <w:contextualSpacing/>
    </w:pPr>
  </w:style>
  <w:style w:type="character" w:styleId="Hyperlink">
    <w:name w:val="Hyperlink"/>
    <w:basedOn w:val="DefaultParagraphFont"/>
    <w:uiPriority w:val="99"/>
    <w:unhideWhenUsed/>
    <w:rsid w:val="00284868"/>
    <w:rPr>
      <w:color w:val="0563C1" w:themeColor="hyperlink"/>
      <w:u w:val="single"/>
    </w:rPr>
  </w:style>
  <w:style w:type="table" w:styleId="TableGrid">
    <w:name w:val="Table Grid"/>
    <w:basedOn w:val="TableNormal"/>
    <w:uiPriority w:val="59"/>
    <w:rsid w:val="0028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4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868"/>
  </w:style>
  <w:style w:type="paragraph" w:styleId="Footer">
    <w:name w:val="footer"/>
    <w:basedOn w:val="Normal"/>
    <w:link w:val="FooterChar"/>
    <w:uiPriority w:val="99"/>
    <w:unhideWhenUsed/>
    <w:rsid w:val="00284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868"/>
  </w:style>
  <w:style w:type="character" w:styleId="CommentReference">
    <w:name w:val="annotation reference"/>
    <w:basedOn w:val="DefaultParagraphFont"/>
    <w:uiPriority w:val="99"/>
    <w:semiHidden/>
    <w:unhideWhenUsed/>
    <w:rsid w:val="00173C76"/>
    <w:rPr>
      <w:sz w:val="16"/>
      <w:szCs w:val="16"/>
    </w:rPr>
  </w:style>
  <w:style w:type="paragraph" w:styleId="CommentText">
    <w:name w:val="annotation text"/>
    <w:basedOn w:val="Normal"/>
    <w:link w:val="CommentTextChar"/>
    <w:uiPriority w:val="99"/>
    <w:unhideWhenUsed/>
    <w:rsid w:val="00173C76"/>
    <w:pPr>
      <w:spacing w:line="240" w:lineRule="auto"/>
    </w:pPr>
    <w:rPr>
      <w:sz w:val="20"/>
      <w:szCs w:val="20"/>
    </w:rPr>
  </w:style>
  <w:style w:type="character" w:customStyle="1" w:styleId="CommentTextChar">
    <w:name w:val="Comment Text Char"/>
    <w:basedOn w:val="DefaultParagraphFont"/>
    <w:link w:val="CommentText"/>
    <w:uiPriority w:val="99"/>
    <w:rsid w:val="00173C76"/>
    <w:rPr>
      <w:sz w:val="20"/>
      <w:szCs w:val="20"/>
    </w:rPr>
  </w:style>
  <w:style w:type="paragraph" w:styleId="CommentSubject">
    <w:name w:val="annotation subject"/>
    <w:basedOn w:val="CommentText"/>
    <w:next w:val="CommentText"/>
    <w:link w:val="CommentSubjectChar"/>
    <w:uiPriority w:val="99"/>
    <w:semiHidden/>
    <w:unhideWhenUsed/>
    <w:rsid w:val="00173C76"/>
    <w:rPr>
      <w:b/>
      <w:bCs/>
    </w:rPr>
  </w:style>
  <w:style w:type="character" w:customStyle="1" w:styleId="CommentSubjectChar">
    <w:name w:val="Comment Subject Char"/>
    <w:basedOn w:val="CommentTextChar"/>
    <w:link w:val="CommentSubject"/>
    <w:uiPriority w:val="99"/>
    <w:semiHidden/>
    <w:rsid w:val="00173C76"/>
    <w:rPr>
      <w:b/>
      <w:bCs/>
      <w:sz w:val="20"/>
      <w:szCs w:val="20"/>
    </w:rPr>
  </w:style>
  <w:style w:type="paragraph" w:styleId="BalloonText">
    <w:name w:val="Balloon Text"/>
    <w:basedOn w:val="Normal"/>
    <w:link w:val="BalloonTextChar"/>
    <w:uiPriority w:val="99"/>
    <w:semiHidden/>
    <w:unhideWhenUsed/>
    <w:rsid w:val="00173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C76"/>
    <w:rPr>
      <w:rFonts w:ascii="Segoe UI" w:hAnsi="Segoe UI" w:cs="Segoe UI"/>
      <w:sz w:val="18"/>
      <w:szCs w:val="18"/>
    </w:rPr>
  </w:style>
  <w:style w:type="character" w:customStyle="1" w:styleId="normaltextrun">
    <w:name w:val="normaltextrun"/>
    <w:basedOn w:val="DefaultParagraphFont"/>
    <w:rsid w:val="00173C76"/>
  </w:style>
  <w:style w:type="character" w:customStyle="1" w:styleId="eop">
    <w:name w:val="eop"/>
    <w:basedOn w:val="DefaultParagraphFont"/>
    <w:rsid w:val="00694BCE"/>
  </w:style>
  <w:style w:type="character" w:styleId="FollowedHyperlink">
    <w:name w:val="FollowedHyperlink"/>
    <w:basedOn w:val="DefaultParagraphFont"/>
    <w:uiPriority w:val="99"/>
    <w:semiHidden/>
    <w:unhideWhenUsed/>
    <w:rsid w:val="002B4286"/>
    <w:rPr>
      <w:color w:val="954F72" w:themeColor="followedHyperlink"/>
      <w:u w:val="single"/>
    </w:rPr>
  </w:style>
  <w:style w:type="character" w:styleId="UnresolvedMention">
    <w:name w:val="Unresolved Mention"/>
    <w:basedOn w:val="DefaultParagraphFont"/>
    <w:uiPriority w:val="99"/>
    <w:semiHidden/>
    <w:unhideWhenUsed/>
    <w:rsid w:val="00D50863"/>
    <w:rPr>
      <w:color w:val="605E5C"/>
      <w:shd w:val="clear" w:color="auto" w:fill="E1DFDD"/>
    </w:rPr>
  </w:style>
  <w:style w:type="paragraph" w:styleId="FootnoteText">
    <w:name w:val="footnote text"/>
    <w:basedOn w:val="Normal"/>
    <w:link w:val="FootnoteTextChar"/>
    <w:uiPriority w:val="99"/>
    <w:semiHidden/>
    <w:unhideWhenUsed/>
    <w:rsid w:val="002B53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379"/>
    <w:rPr>
      <w:sz w:val="20"/>
      <w:szCs w:val="20"/>
    </w:rPr>
  </w:style>
  <w:style w:type="character" w:styleId="FootnoteReference">
    <w:name w:val="footnote reference"/>
    <w:basedOn w:val="DefaultParagraphFont"/>
    <w:uiPriority w:val="99"/>
    <w:semiHidden/>
    <w:unhideWhenUsed/>
    <w:rsid w:val="002B5379"/>
    <w:rPr>
      <w:vertAlign w:val="superscript"/>
    </w:rPr>
  </w:style>
  <w:style w:type="paragraph" w:customStyle="1" w:styleId="paragraph">
    <w:name w:val="paragraph"/>
    <w:basedOn w:val="Normal"/>
    <w:rsid w:val="000649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1719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43EF9"/>
    <w:rPr>
      <w:rFonts w:ascii="Calibri Light" w:eastAsiaTheme="majorEastAsia" w:hAnsi="Calibri Light" w:cstheme="majorBidi"/>
      <w:color w:val="2E74B5" w:themeColor="accent1" w:themeShade="BF"/>
      <w:sz w:val="32"/>
      <w:szCs w:val="32"/>
    </w:rPr>
  </w:style>
  <w:style w:type="table" w:customStyle="1" w:styleId="TableGrid2">
    <w:name w:val="Table Grid2"/>
    <w:basedOn w:val="TableNormal"/>
    <w:next w:val="TableGrid"/>
    <w:uiPriority w:val="59"/>
    <w:rsid w:val="00FE0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59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27424">
      <w:bodyDiv w:val="1"/>
      <w:marLeft w:val="0"/>
      <w:marRight w:val="0"/>
      <w:marTop w:val="0"/>
      <w:marBottom w:val="0"/>
      <w:divBdr>
        <w:top w:val="none" w:sz="0" w:space="0" w:color="auto"/>
        <w:left w:val="none" w:sz="0" w:space="0" w:color="auto"/>
        <w:bottom w:val="none" w:sz="0" w:space="0" w:color="auto"/>
        <w:right w:val="none" w:sz="0" w:space="0" w:color="auto"/>
      </w:divBdr>
      <w:divsChild>
        <w:div w:id="1731266637">
          <w:marLeft w:val="0"/>
          <w:marRight w:val="0"/>
          <w:marTop w:val="0"/>
          <w:marBottom w:val="0"/>
          <w:divBdr>
            <w:top w:val="none" w:sz="0" w:space="0" w:color="auto"/>
            <w:left w:val="none" w:sz="0" w:space="0" w:color="auto"/>
            <w:bottom w:val="none" w:sz="0" w:space="0" w:color="auto"/>
            <w:right w:val="none" w:sz="0" w:space="0" w:color="auto"/>
          </w:divBdr>
          <w:divsChild>
            <w:div w:id="637304750">
              <w:marLeft w:val="0"/>
              <w:marRight w:val="0"/>
              <w:marTop w:val="0"/>
              <w:marBottom w:val="0"/>
              <w:divBdr>
                <w:top w:val="none" w:sz="0" w:space="0" w:color="auto"/>
                <w:left w:val="none" w:sz="0" w:space="0" w:color="auto"/>
                <w:bottom w:val="none" w:sz="0" w:space="0" w:color="auto"/>
                <w:right w:val="none" w:sz="0" w:space="0" w:color="auto"/>
              </w:divBdr>
            </w:div>
            <w:div w:id="1734037048">
              <w:marLeft w:val="0"/>
              <w:marRight w:val="0"/>
              <w:marTop w:val="0"/>
              <w:marBottom w:val="0"/>
              <w:divBdr>
                <w:top w:val="none" w:sz="0" w:space="0" w:color="auto"/>
                <w:left w:val="none" w:sz="0" w:space="0" w:color="auto"/>
                <w:bottom w:val="none" w:sz="0" w:space="0" w:color="auto"/>
                <w:right w:val="none" w:sz="0" w:space="0" w:color="auto"/>
              </w:divBdr>
            </w:div>
          </w:divsChild>
        </w:div>
        <w:div w:id="711460549">
          <w:marLeft w:val="0"/>
          <w:marRight w:val="0"/>
          <w:marTop w:val="0"/>
          <w:marBottom w:val="0"/>
          <w:divBdr>
            <w:top w:val="none" w:sz="0" w:space="0" w:color="auto"/>
            <w:left w:val="none" w:sz="0" w:space="0" w:color="auto"/>
            <w:bottom w:val="none" w:sz="0" w:space="0" w:color="auto"/>
            <w:right w:val="none" w:sz="0" w:space="0" w:color="auto"/>
          </w:divBdr>
          <w:divsChild>
            <w:div w:id="16347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2360">
      <w:bodyDiv w:val="1"/>
      <w:marLeft w:val="0"/>
      <w:marRight w:val="0"/>
      <w:marTop w:val="0"/>
      <w:marBottom w:val="0"/>
      <w:divBdr>
        <w:top w:val="none" w:sz="0" w:space="0" w:color="auto"/>
        <w:left w:val="none" w:sz="0" w:space="0" w:color="auto"/>
        <w:bottom w:val="none" w:sz="0" w:space="0" w:color="auto"/>
        <w:right w:val="none" w:sz="0" w:space="0" w:color="auto"/>
      </w:divBdr>
      <w:divsChild>
        <w:div w:id="535237654">
          <w:marLeft w:val="0"/>
          <w:marRight w:val="0"/>
          <w:marTop w:val="0"/>
          <w:marBottom w:val="0"/>
          <w:divBdr>
            <w:top w:val="none" w:sz="0" w:space="0" w:color="auto"/>
            <w:left w:val="none" w:sz="0" w:space="0" w:color="auto"/>
            <w:bottom w:val="none" w:sz="0" w:space="0" w:color="auto"/>
            <w:right w:val="none" w:sz="0" w:space="0" w:color="auto"/>
          </w:divBdr>
          <w:divsChild>
            <w:div w:id="395130720">
              <w:marLeft w:val="0"/>
              <w:marRight w:val="0"/>
              <w:marTop w:val="0"/>
              <w:marBottom w:val="0"/>
              <w:divBdr>
                <w:top w:val="none" w:sz="0" w:space="0" w:color="auto"/>
                <w:left w:val="none" w:sz="0" w:space="0" w:color="auto"/>
                <w:bottom w:val="none" w:sz="0" w:space="0" w:color="auto"/>
                <w:right w:val="none" w:sz="0" w:space="0" w:color="auto"/>
              </w:divBdr>
            </w:div>
            <w:div w:id="1692487296">
              <w:marLeft w:val="0"/>
              <w:marRight w:val="0"/>
              <w:marTop w:val="0"/>
              <w:marBottom w:val="0"/>
              <w:divBdr>
                <w:top w:val="none" w:sz="0" w:space="0" w:color="auto"/>
                <w:left w:val="none" w:sz="0" w:space="0" w:color="auto"/>
                <w:bottom w:val="none" w:sz="0" w:space="0" w:color="auto"/>
                <w:right w:val="none" w:sz="0" w:space="0" w:color="auto"/>
              </w:divBdr>
            </w:div>
          </w:divsChild>
        </w:div>
        <w:div w:id="452676273">
          <w:marLeft w:val="0"/>
          <w:marRight w:val="0"/>
          <w:marTop w:val="0"/>
          <w:marBottom w:val="0"/>
          <w:divBdr>
            <w:top w:val="none" w:sz="0" w:space="0" w:color="auto"/>
            <w:left w:val="none" w:sz="0" w:space="0" w:color="auto"/>
            <w:bottom w:val="none" w:sz="0" w:space="0" w:color="auto"/>
            <w:right w:val="none" w:sz="0" w:space="0" w:color="auto"/>
          </w:divBdr>
          <w:divsChild>
            <w:div w:id="7753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90767">
      <w:bodyDiv w:val="1"/>
      <w:marLeft w:val="0"/>
      <w:marRight w:val="0"/>
      <w:marTop w:val="0"/>
      <w:marBottom w:val="0"/>
      <w:divBdr>
        <w:top w:val="none" w:sz="0" w:space="0" w:color="auto"/>
        <w:left w:val="none" w:sz="0" w:space="0" w:color="auto"/>
        <w:bottom w:val="none" w:sz="0" w:space="0" w:color="auto"/>
        <w:right w:val="none" w:sz="0" w:space="0" w:color="auto"/>
      </w:divBdr>
      <w:divsChild>
        <w:div w:id="1229340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councils/epsrc/guidance-for-applicants/epsrc-remit/" TargetMode="External"/><Relationship Id="rId18" Type="http://schemas.openxmlformats.org/officeDocument/2006/relationships/hyperlink" Target="https://forms.office.com/e/Jjckusd6n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publications/industrial-strategy/industrial-strategy-sector-definitions-list" TargetMode="External"/><Relationship Id="rId7" Type="http://schemas.openxmlformats.org/officeDocument/2006/relationships/settings" Target="settings.xml"/><Relationship Id="rId12" Type="http://schemas.openxmlformats.org/officeDocument/2006/relationships/hyperlink" Target="https://www.gov.uk/government/publications/industrial-strategy/industrial-strategy-sector-definitions-list" TargetMode="External"/><Relationship Id="rId17" Type="http://schemas.openxmlformats.org/officeDocument/2006/relationships/hyperlink" Target="https://www.ukri.org/councils/epsrc/guidance-for-applicants/what-to-include-in-your-proposal/project-partners-letter-of-suppor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kri.org/councils/epsrc/guidance-for-applicants/epsrc-remit/" TargetMode="External"/><Relationship Id="rId20" Type="http://schemas.openxmlformats.org/officeDocument/2006/relationships/hyperlink" Target="https://www.ukri.org/about-us/epsrc/our-policies-and-standards/framework-for-responsible-innovation/"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industrial-strategy/industrial-strategy-sector-definitions-lis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publications/industrial-strategy/industrial-strategy-sector-definitions-list" TargetMode="External"/><Relationship Id="rId23" Type="http://schemas.openxmlformats.org/officeDocument/2006/relationships/hyperlink" Target="https://www.gov.uk/government/publications/industrial-strategy/industrial-strategy-sector-definitions-lis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ac.uk/sustainability/topics/travel/sustainable-travel-policy-20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councils/epsrc/guidance-for-applicants/epsrc-remit/" TargetMode="External"/><Relationship Id="rId22" Type="http://schemas.openxmlformats.org/officeDocument/2006/relationships/hyperlink" Target="https://www.ukri.org/councils/epsrc/remit-programmes-and-priorities/our-research-portfolio-and-priorities/"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5E5FD7B634450190E751ECF3CF7246"/>
        <w:category>
          <w:name w:val="General"/>
          <w:gallery w:val="placeholder"/>
        </w:category>
        <w:types>
          <w:type w:val="bbPlcHdr"/>
        </w:types>
        <w:behaviors>
          <w:behavior w:val="content"/>
        </w:behaviors>
        <w:guid w:val="{81DC3BAB-EA69-4BF9-88DF-4081AFAFA92E}"/>
      </w:docPartPr>
      <w:docPartBody>
        <w:p w:rsidR="00055817" w:rsidRDefault="00055817">
          <w:pPr>
            <w:pStyle w:val="E95E5FD7B634450190E751ECF3CF7246"/>
          </w:pPr>
          <w:r w:rsidRPr="000960F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17"/>
    <w:rsid w:val="00055817"/>
    <w:rsid w:val="001B2DF3"/>
    <w:rsid w:val="003C7078"/>
    <w:rsid w:val="004D584C"/>
    <w:rsid w:val="00516EC0"/>
    <w:rsid w:val="008B48C5"/>
    <w:rsid w:val="008F2EFE"/>
    <w:rsid w:val="00A67030"/>
    <w:rsid w:val="00B0583F"/>
    <w:rsid w:val="00B6067A"/>
    <w:rsid w:val="00BC670E"/>
    <w:rsid w:val="00D83033"/>
    <w:rsid w:val="00DC3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95E5FD7B634450190E751ECF3CF7246">
    <w:name w:val="E95E5FD7B634450190E751ECF3CF72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fc1fe17-236d-46f5-bef0-20ac650e5d63">
      <UserInfo>
        <DisplayName>HATCH Ian</DisplayName>
        <AccountId>1982</AccountId>
        <AccountType/>
      </UserInfo>
      <UserInfo>
        <DisplayName>GIEREMEK Ania</DisplayName>
        <AccountId>3742</AccountId>
        <AccountType/>
      </UserInfo>
    </SharedWithUsers>
    <lcf76f155ced4ddcb4097134ff3c332f xmlns="71d8d697-03fe-41fb-bad2-aec8ad1c644d">
      <Terms xmlns="http://schemas.microsoft.com/office/infopath/2007/PartnerControls"/>
    </lcf76f155ced4ddcb4097134ff3c332f>
    <TaxCatchAll xmlns="3f4ce6b2-7e6f-4f89-a826-56f414c4fb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7AAEB7BD765E43B82ED424FFC0081D" ma:contentTypeVersion="14" ma:contentTypeDescription="Create a new document." ma:contentTypeScope="" ma:versionID="e7c5d18357b532fd50b42f48f8c88919">
  <xsd:schema xmlns:xsd="http://www.w3.org/2001/XMLSchema" xmlns:xs="http://www.w3.org/2001/XMLSchema" xmlns:p="http://schemas.microsoft.com/office/2006/metadata/properties" xmlns:ns2="71d8d697-03fe-41fb-bad2-aec8ad1c644d" xmlns:ns3="cfc1fe17-236d-46f5-bef0-20ac650e5d63" xmlns:ns4="3f4ce6b2-7e6f-4f89-a826-56f414c4fba6" targetNamespace="http://schemas.microsoft.com/office/2006/metadata/properties" ma:root="true" ma:fieldsID="63d2effa8df6784d26f1ecc148b1d167" ns2:_="" ns3:_="" ns4:_="">
    <xsd:import namespace="71d8d697-03fe-41fb-bad2-aec8ad1c644d"/>
    <xsd:import namespace="cfc1fe17-236d-46f5-bef0-20ac650e5d63"/>
    <xsd:import namespace="3f4ce6b2-7e6f-4f89-a826-56f414c4fb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8d697-03fe-41fb-bad2-aec8ad1c6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1fe17-236d-46f5-bef0-20ac650e5d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ce6b2-7e6f-4f89-a826-56f414c4fb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56a3d9-2c10-47c4-8284-6c97cbf61a76}" ma:internalName="TaxCatchAll" ma:showField="CatchAllData" ma:web="3f4ce6b2-7e6f-4f89-a826-56f414c4f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F6A12-44D1-449E-9AC0-1B7526C13F59}">
  <ds:schemaRefs>
    <ds:schemaRef ds:uri="http://schemas.openxmlformats.org/officeDocument/2006/bibliography"/>
  </ds:schemaRefs>
</ds:datastoreItem>
</file>

<file path=customXml/itemProps2.xml><?xml version="1.0" encoding="utf-8"?>
<ds:datastoreItem xmlns:ds="http://schemas.openxmlformats.org/officeDocument/2006/customXml" ds:itemID="{B6077943-B352-497C-9EA3-D659D378A28B}">
  <ds:schemaRefs>
    <ds:schemaRef ds:uri="http://schemas.microsoft.com/office/2006/metadata/properties"/>
    <ds:schemaRef ds:uri="http://schemas.microsoft.com/office/infopath/2007/PartnerControls"/>
    <ds:schemaRef ds:uri="cfc1fe17-236d-46f5-bef0-20ac650e5d63"/>
    <ds:schemaRef ds:uri="71d8d697-03fe-41fb-bad2-aec8ad1c644d"/>
    <ds:schemaRef ds:uri="3f4ce6b2-7e6f-4f89-a826-56f414c4fba6"/>
  </ds:schemaRefs>
</ds:datastoreItem>
</file>

<file path=customXml/itemProps3.xml><?xml version="1.0" encoding="utf-8"?>
<ds:datastoreItem xmlns:ds="http://schemas.openxmlformats.org/officeDocument/2006/customXml" ds:itemID="{C72253DE-2E24-4407-925B-3D2F4C9D6C99}">
  <ds:schemaRefs>
    <ds:schemaRef ds:uri="http://schemas.microsoft.com/sharepoint/v3/contenttype/forms"/>
  </ds:schemaRefs>
</ds:datastoreItem>
</file>

<file path=customXml/itemProps4.xml><?xml version="1.0" encoding="utf-8"?>
<ds:datastoreItem xmlns:ds="http://schemas.openxmlformats.org/officeDocument/2006/customXml" ds:itemID="{B1932738-5B3A-4721-8E0B-FD32F58AD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8d697-03fe-41fb-bad2-aec8ad1c644d"/>
    <ds:schemaRef ds:uri="cfc1fe17-236d-46f5-bef0-20ac650e5d63"/>
    <ds:schemaRef ds:uri="3f4ce6b2-7e6f-4f89-a826-56f414c4f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7</Pages>
  <Words>1685</Words>
  <Characters>9606</Characters>
  <Application>Microsoft Office Word</Application>
  <DocSecurity>0</DocSecurity>
  <Lines>80</Lines>
  <Paragraphs>22</Paragraphs>
  <ScaleCrop>false</ScaleCrop>
  <Company>University of Edinburgh</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Alex</dc:creator>
  <cp:keywords/>
  <dc:description/>
  <cp:lastModifiedBy>Hjalmar Eriksson</cp:lastModifiedBy>
  <cp:revision>397</cp:revision>
  <dcterms:created xsi:type="dcterms:W3CDTF">2020-02-27T13:57:00Z</dcterms:created>
  <dcterms:modified xsi:type="dcterms:W3CDTF">2025-10-15T13:37:00Z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3ead5f79-b61d-49b4-803f-c29ad50e80ad</vt:lpwstr>
  </property>
  <property fmtid="{D5CDD505-2E9C-101B-9397-08002B2CF9AE}" pid="3" name="Order">
    <vt:r8>1591300</vt:r8>
  </property>
  <property fmtid="{D5CDD505-2E9C-101B-9397-08002B2CF9AE}" pid="4" name="xd_Signature">
    <vt:bool>false</vt:bool>
  </property>
  <property fmtid="{D5CDD505-2E9C-101B-9397-08002B2CF9AE}" pid="5" name="SharedWithUsers">
    <vt:lpwstr>1982;#HATCH Ian;#3742;#GIEREMEK Ania</vt:lpwstr>
  </property>
  <property fmtid="{D5CDD505-2E9C-101B-9397-08002B2CF9AE}" pid="6" name="xd_ProgID">
    <vt:lpwstr/>
  </property>
  <property fmtid="{D5CDD505-2E9C-101B-9397-08002B2CF9AE}" pid="7" name="_dlc_DocId">
    <vt:lpwstr>J47MQKMV7YRM-139-29964</vt:lpwstr>
  </property>
  <property fmtid="{D5CDD505-2E9C-101B-9397-08002B2CF9AE}" pid="8" name="TriggerFlowInfo">
    <vt:lpwstr/>
  </property>
  <property fmtid="{D5CDD505-2E9C-101B-9397-08002B2CF9AE}" pid="9" name="_dlc_DocIdUrl">
    <vt:lpwstr>https://uoe.sharepoint.com/sites/eri/marketing/_layouts/15/DocIdRedir.aspx?ID=J47MQKMV7YRM-139-29964, J47MQKMV7YRM-139-29964</vt:lpwstr>
  </property>
  <property fmtid="{D5CDD505-2E9C-101B-9397-08002B2CF9AE}" pid="10" name="Preview">
    <vt:lpwstr>,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y fmtid="{D5CDD505-2E9C-101B-9397-08002B2CF9AE}" pid="15" name="ContentTypeId">
    <vt:lpwstr>0x010100787AAEB7BD765E43B82ED424FFC0081D</vt:lpwstr>
  </property>
</Properties>
</file>